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55" w:rsidRDefault="00260E55" w:rsidP="00260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60E55" w:rsidRDefault="00260E55" w:rsidP="00260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260E55" w:rsidRDefault="00260E55" w:rsidP="00260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260E55" w:rsidRDefault="00260E55" w:rsidP="00260E55">
      <w:pPr>
        <w:jc w:val="center"/>
      </w:pPr>
    </w:p>
    <w:p w:rsidR="00260E55" w:rsidRDefault="00260E55" w:rsidP="00260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0E55" w:rsidRDefault="00260E55" w:rsidP="00260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82C" w:rsidRPr="006C2AAE" w:rsidRDefault="00260E55" w:rsidP="00260E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от   8 ноября  2019 года  № 61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260E55" w:rsidRDefault="00260E55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 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согласованию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установки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информационных надписей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объектах 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культурного наследия мест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(муниципального) значения,</w:t>
      </w:r>
    </w:p>
    <w:p w:rsidR="00260E55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260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Грачево-Кустовского</w:t>
      </w:r>
    </w:p>
    <w:p w:rsidR="005B1D5B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6057" w:rsidRPr="003B142F" w:rsidRDefault="00586057" w:rsidP="00586057">
      <w:pPr>
        <w:pStyle w:val="Standard"/>
        <w:spacing w:after="0"/>
        <w:ind w:firstLine="567"/>
        <w:jc w:val="both"/>
        <w:rPr>
          <w:rFonts w:cs="Times New Roman"/>
          <w:b/>
          <w:bCs/>
          <w:lang w:eastAsia="ru-RU"/>
        </w:rPr>
      </w:pPr>
      <w:r w:rsidRPr="003B142F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r w:rsidR="00260E55">
        <w:t xml:space="preserve">Грачево-Кустовского </w:t>
      </w:r>
      <w:r w:rsidRPr="003B142F">
        <w:t xml:space="preserve">муниципального образования, постановлением администрации Перелюбского муниципального образования </w:t>
      </w:r>
      <w:r w:rsidRPr="005B1D5B">
        <w:t xml:space="preserve">от 17.04.2019 года № 26 </w:t>
      </w:r>
      <w:r w:rsidRPr="005B1D5B">
        <w:rPr>
          <w:b/>
        </w:rPr>
        <w:t>«</w:t>
      </w:r>
      <w:r w:rsidRPr="005B1D5B">
        <w:rPr>
          <w:rStyle w:val="FontStyle24"/>
          <w:rFonts w:eastAsia="DejaVu Sans"/>
          <w:b w:val="0"/>
          <w:sz w:val="24"/>
          <w:szCs w:val="24"/>
          <w:lang w:eastAsia="ru-RU"/>
        </w:rPr>
        <w:t xml:space="preserve">О порядке разработки и утверждения административных регламентов </w:t>
      </w:r>
      <w:r w:rsidRPr="005B1D5B">
        <w:rPr>
          <w:rStyle w:val="FontStyle24"/>
          <w:rFonts w:eastAsia="DejaVu Sans"/>
          <w:b w:val="0"/>
          <w:sz w:val="24"/>
          <w:szCs w:val="24"/>
        </w:rPr>
        <w:t>предоставления муниципальных услуг</w:t>
      </w:r>
      <w:r w:rsidRPr="005B1D5B">
        <w:rPr>
          <w:b/>
        </w:rPr>
        <w:t>»,</w:t>
      </w:r>
      <w:r w:rsidRPr="003B142F">
        <w:t xml:space="preserve"> </w:t>
      </w:r>
      <w:r w:rsidRPr="003B142F">
        <w:rPr>
          <w:b/>
        </w:rPr>
        <w:t>ПОСТАНОВЛЯЮ</w:t>
      </w:r>
      <w:r w:rsidRPr="003B142F">
        <w:t>:</w:t>
      </w:r>
    </w:p>
    <w:p w:rsidR="00586057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 </w:t>
      </w:r>
    </w:p>
    <w:p w:rsidR="0022482C" w:rsidRPr="005B1D5B" w:rsidRDefault="0022482C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1. Утвердить  административный регламент  по предоставлению муниципальной услуги  </w:t>
      </w:r>
      <w:r w:rsidR="00586057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согласованию 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информационных надписей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gramStart"/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объектах</w:t>
      </w:r>
      <w:proofErr w:type="gramEnd"/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культурного наследия мест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(муниципального) значения,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расположенных на территории </w:t>
      </w:r>
      <w:r w:rsidR="00260E55" w:rsidRPr="00260E55">
        <w:rPr>
          <w:rFonts w:ascii="Times New Roman" w:hAnsi="Times New Roman" w:cs="Times New Roman"/>
        </w:rPr>
        <w:t>Грачево-Кустовского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25091E" w:rsidRPr="0025091E" w:rsidRDefault="0025091E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091E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на официально сайте администрации </w:t>
      </w:r>
      <w:r w:rsidR="00B132FB">
        <w:rPr>
          <w:rFonts w:ascii="Times New Roman" w:eastAsia="Calibri" w:hAnsi="Times New Roman"/>
          <w:sz w:val="24"/>
          <w:szCs w:val="24"/>
        </w:rPr>
        <w:t xml:space="preserve">Грачево-Кустовского </w:t>
      </w:r>
      <w:r w:rsidRPr="003B142F">
        <w:rPr>
          <w:rFonts w:ascii="Times New Roman" w:eastAsia="Calibri" w:hAnsi="Times New Roman"/>
          <w:sz w:val="24"/>
          <w:szCs w:val="24"/>
        </w:rPr>
        <w:t>муниципального образования в информационно-коммуникационной сети Интернет.</w:t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>3</w:t>
      </w:r>
      <w:r w:rsidRPr="003B142F">
        <w:rPr>
          <w:rFonts w:ascii="Times New Roman" w:hAnsi="Times New Roman"/>
          <w:spacing w:val="2"/>
          <w:sz w:val="24"/>
          <w:szCs w:val="24"/>
        </w:rPr>
        <w:t>. Контроль за исполнением настоящего постановления   оставляю за собой.</w:t>
      </w:r>
      <w:r w:rsidRPr="003B142F">
        <w:rPr>
          <w:rFonts w:ascii="Times New Roman" w:hAnsi="Times New Roman"/>
          <w:spacing w:val="2"/>
          <w:sz w:val="24"/>
          <w:szCs w:val="24"/>
        </w:rPr>
        <w:br/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hAnsi="Times New Roman"/>
          <w:spacing w:val="2"/>
          <w:sz w:val="24"/>
          <w:szCs w:val="24"/>
        </w:rPr>
        <w:t>4. Постановление вступает в силу со дня его официального опубликования.</w:t>
      </w: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Default="00C71979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Грачево-Кустовского</w:t>
      </w:r>
    </w:p>
    <w:p w:rsidR="00C71979" w:rsidRPr="003B142F" w:rsidRDefault="00C71979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Л.С. Беспалько</w:t>
      </w:r>
    </w:p>
    <w:p w:rsidR="0025091E" w:rsidRPr="003B142F" w:rsidRDefault="0025091E" w:rsidP="0025091E">
      <w:pPr>
        <w:spacing w:after="0"/>
        <w:ind w:right="-15"/>
        <w:rPr>
          <w:sz w:val="24"/>
          <w:szCs w:val="24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5091E" w:rsidRPr="00196257" w:rsidRDefault="0025091E" w:rsidP="0025091E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260E55" w:rsidRDefault="00260E55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</w:p>
    <w:p w:rsidR="00260E55" w:rsidRDefault="00260E55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</w:p>
    <w:p w:rsidR="00260E55" w:rsidRDefault="00260E55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</w:p>
    <w:p w:rsidR="00260E55" w:rsidRDefault="00260E55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</w:p>
    <w:p w:rsidR="00260E55" w:rsidRDefault="00260E55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</w:p>
    <w:p w:rsidR="0025091E" w:rsidRPr="00196257" w:rsidRDefault="0025091E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</w:rPr>
      </w:pPr>
      <w:r w:rsidRPr="00196257">
        <w:rPr>
          <w:rFonts w:ascii="Times New Roman" w:hAnsi="Times New Roman" w:cs="Times New Roman"/>
        </w:rPr>
        <w:t>УТВЕРЖДЁН</w:t>
      </w:r>
    </w:p>
    <w:p w:rsidR="0025091E" w:rsidRPr="00196257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</w:rPr>
      </w:pPr>
      <w:r w:rsidRPr="00196257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25091E" w:rsidRPr="00196257" w:rsidRDefault="00260E55" w:rsidP="0025091E">
      <w:pPr>
        <w:spacing w:after="0"/>
        <w:ind w:firstLine="6237"/>
        <w:jc w:val="both"/>
        <w:rPr>
          <w:rFonts w:ascii="Times New Roman" w:hAnsi="Times New Roman" w:cs="Times New Roman"/>
        </w:rPr>
      </w:pPr>
      <w:r w:rsidRPr="00260E55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="0025091E" w:rsidRPr="00196257">
        <w:rPr>
          <w:rFonts w:ascii="Times New Roman" w:hAnsi="Times New Roman" w:cs="Times New Roman"/>
        </w:rPr>
        <w:t xml:space="preserve"> МО</w:t>
      </w:r>
    </w:p>
    <w:p w:rsidR="0025091E" w:rsidRPr="00196257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</w:rPr>
      </w:pPr>
      <w:r w:rsidRPr="00196257">
        <w:rPr>
          <w:rFonts w:ascii="Times New Roman" w:hAnsi="Times New Roman" w:cs="Times New Roman"/>
        </w:rPr>
        <w:t xml:space="preserve">от  </w:t>
      </w:r>
      <w:r w:rsidR="00C71979">
        <w:rPr>
          <w:rFonts w:ascii="Times New Roman" w:hAnsi="Times New Roman" w:cs="Times New Roman"/>
        </w:rPr>
        <w:t>08</w:t>
      </w:r>
      <w:r w:rsidR="00260E55">
        <w:rPr>
          <w:rFonts w:ascii="Times New Roman" w:hAnsi="Times New Roman" w:cs="Times New Roman"/>
        </w:rPr>
        <w:t>.11.</w:t>
      </w:r>
      <w:r w:rsidRPr="00196257">
        <w:rPr>
          <w:rFonts w:ascii="Times New Roman" w:hAnsi="Times New Roman" w:cs="Times New Roman"/>
        </w:rPr>
        <w:t xml:space="preserve"> 2019  г. № </w:t>
      </w:r>
      <w:r w:rsidR="00260E55">
        <w:rPr>
          <w:rFonts w:ascii="Times New Roman" w:hAnsi="Times New Roman" w:cs="Times New Roman"/>
        </w:rPr>
        <w:t xml:space="preserve"> 61</w:t>
      </w:r>
    </w:p>
    <w:p w:rsidR="0025091E" w:rsidRPr="00196257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25091E" w:rsidRPr="00196257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22482C" w:rsidRPr="00196257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96257">
        <w:rPr>
          <w:rFonts w:ascii="Helvetica" w:eastAsia="Times New Roman" w:hAnsi="Helvetica" w:cs="Helvetica"/>
          <w:color w:val="000000"/>
        </w:rPr>
        <w:t xml:space="preserve"> </w:t>
      </w:r>
    </w:p>
    <w:p w:rsidR="0022482C" w:rsidRPr="00196257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Административный регламент</w:t>
      </w:r>
    </w:p>
    <w:p w:rsidR="0022482C" w:rsidRPr="00196257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предоставления администрацией </w:t>
      </w:r>
      <w:r w:rsidR="00260E55">
        <w:rPr>
          <w:rFonts w:ascii="Times New Roman" w:eastAsia="Times New Roman" w:hAnsi="Times New Roman" w:cs="Times New Roman"/>
          <w:b/>
          <w:bCs/>
          <w:color w:val="000000"/>
        </w:rPr>
        <w:t xml:space="preserve">Грачево-Кустовского </w:t>
      </w:r>
      <w:r w:rsidR="0025091E" w:rsidRPr="00196257">
        <w:rPr>
          <w:rFonts w:ascii="Times New Roman" w:eastAsia="Times New Roman" w:hAnsi="Times New Roman" w:cs="Times New Roman"/>
          <w:b/>
          <w:bCs/>
          <w:color w:val="000000"/>
        </w:rPr>
        <w:t>муниципального образования Перелюбского муниципального района Саратовской области</w:t>
      </w:r>
      <w:r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муниципальной услуги по согласованию установки информационных надписей и обозначений на </w:t>
      </w:r>
      <w:proofErr w:type="gramStart"/>
      <w:r w:rsidRPr="00196257">
        <w:rPr>
          <w:rFonts w:ascii="Times New Roman" w:eastAsia="Times New Roman" w:hAnsi="Times New Roman" w:cs="Times New Roman"/>
          <w:b/>
          <w:bCs/>
          <w:color w:val="000000"/>
        </w:rPr>
        <w:t>объектах</w:t>
      </w:r>
      <w:proofErr w:type="gramEnd"/>
      <w:r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 культурного наследия местного (муниципального) значения, располож</w:t>
      </w:r>
      <w:r w:rsidR="005B1D5B"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енных на территории </w:t>
      </w:r>
      <w:r w:rsidR="00260E55">
        <w:rPr>
          <w:rFonts w:ascii="Times New Roman" w:eastAsia="Times New Roman" w:hAnsi="Times New Roman" w:cs="Times New Roman"/>
          <w:b/>
          <w:bCs/>
          <w:color w:val="000000"/>
        </w:rPr>
        <w:t>Грачево-Кустовского</w:t>
      </w:r>
      <w:r w:rsidR="005B1D5B"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22482C" w:rsidRPr="00196257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96257">
        <w:rPr>
          <w:rFonts w:ascii="Helvetica" w:eastAsia="Times New Roman" w:hAnsi="Helvetica" w:cs="Helvetica"/>
          <w:color w:val="000000"/>
        </w:rPr>
        <w:t> </w:t>
      </w:r>
    </w:p>
    <w:p w:rsidR="004A2ED4" w:rsidRPr="00196257" w:rsidRDefault="004A2ED4" w:rsidP="004A2ED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4A2ED4" w:rsidRPr="00196257" w:rsidRDefault="00E40DE8" w:rsidP="00E40D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96257">
        <w:rPr>
          <w:rFonts w:ascii="Helvetica" w:eastAsia="Times New Roman" w:hAnsi="Helvetica" w:cs="Helvetica"/>
          <w:color w:val="000000"/>
        </w:rPr>
        <w:t xml:space="preserve"> </w:t>
      </w:r>
    </w:p>
    <w:p w:rsidR="0022482C" w:rsidRPr="00196257" w:rsidRDefault="0022482C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1.1. Предмет регулирования</w:t>
      </w:r>
    </w:p>
    <w:p w:rsidR="0022482C" w:rsidRPr="00196257" w:rsidRDefault="005B1D5B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 </w:t>
      </w:r>
      <w:r w:rsidR="0022482C" w:rsidRPr="00196257">
        <w:rPr>
          <w:rFonts w:ascii="Times New Roman" w:eastAsia="Times New Roman" w:hAnsi="Times New Roman" w:cs="Times New Roman"/>
          <w:color w:val="000000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енных на территории </w:t>
      </w:r>
      <w:r w:rsidR="00260E55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="0022482C" w:rsidRPr="00196257">
        <w:rPr>
          <w:rFonts w:ascii="Times New Roman" w:eastAsia="Times New Roman" w:hAnsi="Times New Roman" w:cs="Times New Roman"/>
          <w:color w:val="000000"/>
        </w:rPr>
        <w:t xml:space="preserve"> (далее </w:t>
      </w:r>
      <w:proofErr w:type="gramStart"/>
      <w:r w:rsidR="0022482C" w:rsidRPr="00196257">
        <w:rPr>
          <w:rFonts w:ascii="Times New Roman" w:eastAsia="Times New Roman" w:hAnsi="Times New Roman" w:cs="Times New Roman"/>
          <w:color w:val="000000"/>
        </w:rPr>
        <w:t>–м</w:t>
      </w:r>
      <w:proofErr w:type="gramEnd"/>
      <w:r w:rsidR="0022482C" w:rsidRPr="00196257">
        <w:rPr>
          <w:rFonts w:ascii="Times New Roman" w:eastAsia="Times New Roman" w:hAnsi="Times New Roman" w:cs="Times New Roman"/>
          <w:color w:val="000000"/>
        </w:rPr>
        <w:t xml:space="preserve"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260E55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="0022482C" w:rsidRPr="00196257">
        <w:rPr>
          <w:rFonts w:ascii="Times New Roman" w:eastAsia="Times New Roman" w:hAnsi="Times New Roman" w:cs="Times New Roman"/>
          <w:color w:val="000000"/>
        </w:rPr>
        <w:t>.</w:t>
      </w:r>
    </w:p>
    <w:p w:rsidR="0022482C" w:rsidRPr="00196257" w:rsidRDefault="0022482C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основании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полномочий, определенных в соответствии с законодательством Российской Федерации.</w:t>
      </w:r>
    </w:p>
    <w:p w:rsidR="0022482C" w:rsidRPr="00196257" w:rsidRDefault="0022482C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1.3. Порядок информирования заявителей о предоставлении муниципальной услуги.</w:t>
      </w:r>
    </w:p>
    <w:p w:rsidR="0022482C" w:rsidRPr="00196257" w:rsidRDefault="004E2D76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1.3.1.</w:t>
      </w:r>
      <w:r w:rsidR="0022482C" w:rsidRPr="00196257">
        <w:rPr>
          <w:rFonts w:ascii="Times New Roman" w:eastAsia="Times New Roman" w:hAnsi="Times New Roman" w:cs="Times New Roman"/>
          <w:color w:val="000000"/>
        </w:rPr>
        <w:t xml:space="preserve">Сведения о месте нахождения, контактных телефонах и графике работы Администрации </w:t>
      </w:r>
      <w:r w:rsidR="00260E55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DD19CF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="0022482C" w:rsidRPr="00196257">
        <w:rPr>
          <w:rFonts w:ascii="Times New Roman" w:eastAsia="Times New Roman" w:hAnsi="Times New Roman" w:cs="Times New Roman"/>
          <w:color w:val="000000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412"/>
        <w:gridCol w:w="2269"/>
        <w:gridCol w:w="2410"/>
      </w:tblGrid>
      <w:tr w:rsidR="009E2581" w:rsidRPr="00196257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6257">
              <w:rPr>
                <w:rFonts w:ascii="Times New Roman" w:hAnsi="Times New Roman" w:cs="Times New Roman"/>
              </w:rPr>
              <w:t>Организация, непосредственно предоставляющая услугу</w:t>
            </w:r>
          </w:p>
        </w:tc>
      </w:tr>
      <w:tr w:rsidR="009E2581" w:rsidRPr="00196257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Адреса электронной почты и сайта</w:t>
            </w:r>
          </w:p>
        </w:tc>
      </w:tr>
      <w:tr w:rsidR="009E2581" w:rsidRPr="00196257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9E2581" w:rsidRPr="00196257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Администрация </w:t>
            </w:r>
            <w:r w:rsidR="00260E55" w:rsidRPr="00260E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Грачево-Кустовского</w:t>
            </w:r>
            <w:r w:rsidR="00260E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260E55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413753</w:t>
            </w:r>
            <w:r w:rsidR="009E2581"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Саратовская область, Перелюбский район, с</w:t>
            </w:r>
            <w:proofErr w:type="gramStart"/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  <w:r w:rsidR="00260E5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</w:t>
            </w:r>
            <w:proofErr w:type="gramEnd"/>
            <w:r w:rsidR="00260E5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рачев Куст</w:t>
            </w: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ул. </w:t>
            </w:r>
            <w:r w:rsidR="00260E5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Перетрухина, 67Б </w:t>
            </w: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тел.8(84575) </w:t>
            </w:r>
          </w:p>
          <w:p w:rsidR="009E2581" w:rsidRPr="00196257" w:rsidRDefault="00260E55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36-5-60</w:t>
            </w:r>
          </w:p>
          <w:p w:rsidR="009E2581" w:rsidRPr="00196257" w:rsidRDefault="009E2581" w:rsidP="00260E5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Понедельник – пятница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 8-00 до </w:t>
            </w:r>
            <w:r w:rsidR="00260E5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16</w:t>
            </w: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-00 часов</w:t>
            </w:r>
          </w:p>
          <w:p w:rsidR="009E2581" w:rsidRPr="00196257" w:rsidRDefault="00260E55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перерыв с 12-00 до 13</w:t>
            </w:r>
            <w:r w:rsidR="009E2581"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-00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Pr="00196257" w:rsidRDefault="00AE6A20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grachevkust@mail.ru</w:t>
            </w:r>
            <w:r w:rsidR="009E2581" w:rsidRPr="00196257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9E2581" w:rsidRPr="00196257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/>
                <w:b w:val="0"/>
                <w:sz w:val="22"/>
                <w:szCs w:val="22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RPr="00196257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«Многофункциональный центр по 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выходной 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-с 9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-20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9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18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Обед: с 13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-14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196257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9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15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обед: 13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00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t>-13</w:t>
            </w: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30</w:t>
            </w:r>
          </w:p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625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Pr="0019625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62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perelyub@mfc64.ru</w:t>
            </w:r>
          </w:p>
        </w:tc>
      </w:tr>
    </w:tbl>
    <w:p w:rsidR="0022482C" w:rsidRPr="00196257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AE6A20" w:rsidRDefault="0022482C" w:rsidP="00AE6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1.3.2. Информацию о порядке предоставления муниципальной услуги заявитель может получить:</w:t>
      </w:r>
    </w:p>
    <w:p w:rsidR="00857310" w:rsidRDefault="004B2CA4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непосредственно в Администрации</w:t>
      </w:r>
      <w:r w:rsidR="0075525B"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="00AE6A20" w:rsidRPr="00AE6A20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Грачево-Кустовского</w:t>
      </w:r>
      <w:r w:rsidR="0075525B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="0022482C" w:rsidRPr="00196257">
        <w:rPr>
          <w:rFonts w:ascii="Times New Roman" w:eastAsia="Times New Roman" w:hAnsi="Times New Roman" w:cs="Times New Roman"/>
          <w:color w:val="000000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B132FB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75525B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="0022482C" w:rsidRPr="00196257">
        <w:rPr>
          <w:rFonts w:ascii="Times New Roman" w:eastAsia="Times New Roman" w:hAnsi="Times New Roman" w:cs="Times New Roman"/>
          <w:color w:val="000000"/>
        </w:rPr>
        <w:t>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20">
        <w:rPr>
          <w:rFonts w:ascii="Times New Roman" w:eastAsia="Times New Roman" w:hAnsi="Times New Roman" w:cs="Times New Roman"/>
          <w:color w:val="000000"/>
        </w:rPr>
        <w:t>по почте, в том числе электронной</w:t>
      </w:r>
      <w:proofErr w:type="gramStart"/>
      <w:r w:rsidR="00857310">
        <w:rPr>
          <w:rFonts w:ascii="Times New Roman" w:eastAsia="Times New Roman" w:hAnsi="Times New Roman" w:cs="Times New Roman"/>
          <w:color w:val="000000"/>
        </w:rPr>
        <w:t>(</w:t>
      </w:r>
      <w:r w:rsidRPr="00AE6A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End"/>
      <w:r w:rsidR="00AE6A20" w:rsidRPr="00AE6A20">
        <w:rPr>
          <w:rFonts w:ascii="Times New Roman" w:hAnsi="Times New Roman"/>
          <w:lang w:val="en-US"/>
        </w:rPr>
        <w:t>grachevkust</w:t>
      </w:r>
      <w:proofErr w:type="spellEnd"/>
      <w:r w:rsidR="00AE6A20" w:rsidRPr="00AE6A20">
        <w:rPr>
          <w:rFonts w:ascii="Times New Roman" w:hAnsi="Times New Roman"/>
        </w:rPr>
        <w:t>@</w:t>
      </w:r>
      <w:r w:rsidR="00AE6A20" w:rsidRPr="00AE6A20">
        <w:rPr>
          <w:rFonts w:ascii="Times New Roman" w:hAnsi="Times New Roman"/>
          <w:lang w:val="en-US"/>
        </w:rPr>
        <w:t>mail</w:t>
      </w:r>
      <w:r w:rsidR="00AE6A20" w:rsidRPr="00AE6A20">
        <w:rPr>
          <w:rFonts w:ascii="Times New Roman" w:hAnsi="Times New Roman"/>
        </w:rPr>
        <w:t>.</w:t>
      </w:r>
      <w:proofErr w:type="spellStart"/>
      <w:r w:rsidR="00AE6A20" w:rsidRPr="00AE6A20">
        <w:rPr>
          <w:rFonts w:ascii="Times New Roman" w:hAnsi="Times New Roman"/>
          <w:lang w:val="en-US"/>
        </w:rPr>
        <w:t>ru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>), в случае письменного обращения заявителя;</w:t>
      </w:r>
    </w:p>
    <w:p w:rsidR="0022482C" w:rsidRPr="00196257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в сети Интернет на официальном сайте Администрации </w:t>
      </w:r>
      <w:r w:rsidR="00B1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Перелюбского </w:t>
      </w:r>
      <w:r w:rsidR="00E40DE8" w:rsidRPr="00196257">
        <w:rPr>
          <w:rFonts w:ascii="Times New Roman" w:eastAsia="Times New Roman" w:hAnsi="Times New Roman" w:cs="Times New Roman"/>
          <w:color w:val="000000"/>
        </w:rPr>
        <w:t>муниципального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="00E40DE8"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Pr="00AE6A20">
        <w:rPr>
          <w:rFonts w:ascii="Times New Roman" w:eastAsia="Times New Roman" w:hAnsi="Times New Roman" w:cs="Times New Roman"/>
        </w:rPr>
        <w:t>(</w:t>
      </w:r>
      <w:hyperlink r:id="rId6" w:history="1">
        <w:r w:rsidR="00AE6A20" w:rsidRPr="00AE6A20">
          <w:rPr>
            <w:rStyle w:val="aa"/>
            <w:rFonts w:ascii="Times New Roman" w:hAnsi="Times New Roman" w:cs="Times New Roman"/>
          </w:rPr>
          <w:t>http://adm-perelyb.ru</w:t>
        </w:r>
      </w:hyperlink>
      <w:r w:rsidR="00E40DE8" w:rsidRPr="00AE6A20">
        <w:rPr>
          <w:rFonts w:ascii="Times New Roman" w:eastAsia="Times New Roman" w:hAnsi="Times New Roman" w:cs="Times New Roman"/>
        </w:rPr>
        <w:t>)</w:t>
      </w:r>
      <w:r w:rsidR="00E40DE8" w:rsidRPr="00AE6A20">
        <w:rPr>
          <w:rFonts w:ascii="Times New Roman" w:eastAsia="Times New Roman" w:hAnsi="Times New Roman" w:cs="Times New Roman"/>
          <w:color w:val="000000"/>
        </w:rPr>
        <w:t>,</w:t>
      </w:r>
      <w:r w:rsidRPr="00196257">
        <w:rPr>
          <w:rFonts w:ascii="Times New Roman" w:eastAsia="Times New Roman" w:hAnsi="Times New Roman" w:cs="Times New Roman"/>
          <w:color w:val="000000"/>
        </w:rPr>
        <w:t> 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www.gosuslugi.ru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>).</w:t>
      </w:r>
    </w:p>
    <w:p w:rsidR="0022482C" w:rsidRPr="00196257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2482C" w:rsidRPr="00196257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2. Стандарт предоставления муниципальной услуги</w:t>
      </w:r>
    </w:p>
    <w:p w:rsidR="0022482C" w:rsidRPr="00196257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 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2.1. Наименование муниципальной услуги: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Согласование установки информационных надписей и обозначений на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объектах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культурного наследия местного (муниципального) значения, расположенных на территории </w:t>
      </w:r>
      <w:r w:rsidR="00AE6A20" w:rsidRPr="00AE6A20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Грачево-Кустовского</w:t>
      </w:r>
      <w:r w:rsidR="00E40DE8" w:rsidRPr="00AE6A20">
        <w:rPr>
          <w:rFonts w:ascii="Times New Roman" w:eastAsia="Times New Roman" w:hAnsi="Times New Roman" w:cs="Times New Roman"/>
          <w:color w:val="000000"/>
        </w:rPr>
        <w:t xml:space="preserve"> </w:t>
      </w:r>
      <w:r w:rsidR="00E40DE8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 Перелюбского муниципального района Саратовской области</w:t>
      </w:r>
      <w:r w:rsidRPr="00196257">
        <w:rPr>
          <w:rFonts w:ascii="Times New Roman" w:eastAsia="Times New Roman" w:hAnsi="Times New Roman" w:cs="Times New Roman"/>
          <w:color w:val="000000"/>
        </w:rPr>
        <w:t>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2.2. Наименование органа, предоставляющего муниципальную услугу.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Муниципальная услуга предоставляетс</w:t>
      </w:r>
      <w:r w:rsidR="00E40DE8" w:rsidRPr="00196257">
        <w:rPr>
          <w:rFonts w:ascii="Times New Roman" w:eastAsia="Times New Roman" w:hAnsi="Times New Roman" w:cs="Times New Roman"/>
          <w:color w:val="000000"/>
        </w:rPr>
        <w:t xml:space="preserve">я Администрацией </w:t>
      </w:r>
      <w:r w:rsidR="00AE6A20" w:rsidRPr="00AE6A20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Грачево-Кустовского</w:t>
      </w:r>
      <w:r w:rsidR="00E40DE8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Перелюбского муниципального района 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 (далее - Администрация).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2.3. Результат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2.4. Срок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Муниципальная услуга предоставляется в срок не более тридцати дней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с даты поступления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2.5. Правовые основания для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Нормативные правовые акты, регулирующие предоставление муниципальной услуги: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Конституция Российской Федерации;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</w:t>
      </w:r>
      <w:r w:rsidR="000A5F7D" w:rsidRPr="00196257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 № 532-ФЗ</w:t>
      </w:r>
      <w:r w:rsidRPr="00196257">
        <w:rPr>
          <w:rFonts w:ascii="Times New Roman" w:eastAsia="Times New Roman" w:hAnsi="Times New Roman" w:cs="Times New Roman"/>
          <w:color w:val="000000"/>
        </w:rPr>
        <w:t>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Федеральный закон от 2 мая 2006 г. № 59-ФЗ «О порядке рассмотрения обращений граждан Российской Федерации»;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Закон </w:t>
      </w:r>
      <w:r w:rsidR="000B76EA" w:rsidRPr="00196257">
        <w:rPr>
          <w:rFonts w:ascii="Times New Roman" w:eastAsia="Times New Roman" w:hAnsi="Times New Roman" w:cs="Times New Roman"/>
          <w:color w:val="000000"/>
        </w:rPr>
        <w:t>Саратовской области от 30 сентября 2014 г. №108-ЗСО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="000B76EA" w:rsidRPr="00196257">
        <w:rPr>
          <w:rFonts w:ascii="Times New Roman" w:eastAsia="Times New Roman" w:hAnsi="Times New Roman" w:cs="Times New Roman"/>
          <w:color w:val="000000"/>
        </w:rPr>
        <w:t xml:space="preserve"> «О вопросах местного значения сельских поселений Саратовской области»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Устав </w:t>
      </w:r>
      <w:r w:rsidR="00AE6A20" w:rsidRPr="00AE6A20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Грачево-Кустовского</w:t>
      </w:r>
      <w:r w:rsidR="000B76EA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Перелюбского муниципального района Саратовской области.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lastRenderedPageBreak/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196257">
        <w:rPr>
          <w:rFonts w:ascii="Times New Roman" w:eastAsia="Times New Roman" w:hAnsi="Times New Roman" w:cs="Times New Roman"/>
          <w:color w:val="000000"/>
        </w:rPr>
        <w:t>ийской Федерации и 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 для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Для предоставления муниципальной услуги заявитель должен представить самостоятельно в Администрацию: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заявление о предоставлении муниципальной услуги по форме согласно приложению 1 к регламенту;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Администрация поселения при предоставлении муниципальной услуги не вправе требовать от заявителя: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муниципальных услуг».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Основания для приостановления предоставления муниципальной услуги отсутствуют.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Основаниями для отказа в предоставлении муниципальной услуги являются: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1) неполнота или недостоверность документов, представленных в Администрацию;</w:t>
      </w:r>
    </w:p>
    <w:p w:rsidR="00857310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E6591D" w:rsidRDefault="0022482C" w:rsidP="0085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</w:t>
      </w: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предоставлении муниципальной услуги, либо контактный телефон, само уведомление не направляется.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2.10. Муниципальная услуга предоставляется  бесплатно.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2.12. Срок регистрации заявления и прилагаемых к нему документов составляет: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 - на личном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приеме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граждан  –  не  более 15 минут;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при поступлении заявления в электронной форме – 1 рабочий день.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2.13.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2.13.1. Требования к помещениям, в которых предоставляется муниципальная услуга.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 xml:space="preserve"> 2.2.2/2.4.1340-03» и быть оборудованы средствами пожаротушения.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Вход и выход из помещений оборудуются соответствующими указателями.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2.13.2. Требования к местам ожидания.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Места ожидания должны быть оборудованы стульями, кресельными секциями, скамьями.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2.13.3. Требования к местам приема заявителей.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Прием заявителей осуществляется в специально выделенных для этих целей помещениях.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2.13.4. Требования к информационным стендам.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текст настоящего административного регламента;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информация о порядке исполнения муниципальной услуги;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перечень документов, необходимых для предоставления муниципальной услуги;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формы и образцы документов для заполнения;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справочные телефоны;</w:t>
      </w:r>
    </w:p>
    <w:p w:rsidR="0022482C" w:rsidRPr="00196257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адреса электронной почты и адреса Интернет-сайтов;</w:t>
      </w:r>
    </w:p>
    <w:p w:rsidR="00E6591D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информация о месте личного приема, а также об установленных для личного приема днях и часах.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Визуальная, текстовая и 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мультимедийная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196257">
        <w:rPr>
          <w:rFonts w:ascii="Helvetica" w:eastAsia="Times New Roman" w:hAnsi="Helvetica" w:cs="Helvetica"/>
          <w:color w:val="000000"/>
        </w:rPr>
        <w:t xml:space="preserve"> </w:t>
      </w:r>
      <w:r w:rsidRPr="00196257">
        <w:rPr>
          <w:rFonts w:ascii="Times New Roman" w:eastAsia="Times New Roman" w:hAnsi="Times New Roman" w:cs="Times New Roman"/>
          <w:color w:val="000000"/>
        </w:rPr>
        <w:t>государственной информационной системе «Единый портал государственных и муниципальных услуг</w:t>
      </w:r>
      <w:r w:rsidR="00621444" w:rsidRPr="00196257">
        <w:rPr>
          <w:rFonts w:ascii="Times New Roman" w:eastAsia="Times New Roman" w:hAnsi="Times New Roman" w:cs="Times New Roman"/>
          <w:color w:val="000000"/>
        </w:rPr>
        <w:t xml:space="preserve"> (функций)» (</w:t>
      </w:r>
      <w:proofErr w:type="spellStart"/>
      <w:r w:rsidR="00621444" w:rsidRPr="00196257">
        <w:rPr>
          <w:rFonts w:ascii="Times New Roman" w:eastAsia="Times New Roman" w:hAnsi="Times New Roman" w:cs="Times New Roman"/>
          <w:color w:val="000000"/>
        </w:rPr>
        <w:t>www.gosuslugi.ru</w:t>
      </w:r>
      <w:proofErr w:type="spellEnd"/>
      <w:r w:rsidR="00621444" w:rsidRPr="00196257">
        <w:rPr>
          <w:rFonts w:ascii="Times New Roman" w:eastAsia="Times New Roman" w:hAnsi="Times New Roman" w:cs="Times New Roman"/>
          <w:color w:val="000000"/>
        </w:rPr>
        <w:t>)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а также на официальном сайте уполномоченного органа </w:t>
      </w:r>
      <w:r w:rsidR="00AE6A20" w:rsidRPr="00AE6A20">
        <w:rPr>
          <w:rFonts w:ascii="Times New Roman" w:eastAsia="Times New Roman" w:hAnsi="Times New Roman" w:cs="Times New Roman"/>
        </w:rPr>
        <w:t>(</w:t>
      </w:r>
      <w:hyperlink r:id="rId7" w:history="1">
        <w:r w:rsidR="00AE6A20" w:rsidRPr="00AE6A20">
          <w:rPr>
            <w:rStyle w:val="aa"/>
            <w:rFonts w:ascii="Times New Roman" w:hAnsi="Times New Roman" w:cs="Times New Roman"/>
          </w:rPr>
          <w:t>http://adm-perelyb.ru</w:t>
        </w:r>
      </w:hyperlink>
      <w:r w:rsidR="00AE6A20" w:rsidRPr="00AE6A20">
        <w:rPr>
          <w:rFonts w:ascii="Times New Roman" w:eastAsia="Times New Roman" w:hAnsi="Times New Roman" w:cs="Times New Roman"/>
        </w:rPr>
        <w:t>)</w:t>
      </w:r>
      <w:r w:rsidR="00AE6A20" w:rsidRPr="00AE6A20">
        <w:rPr>
          <w:rFonts w:ascii="Times New Roman" w:eastAsia="Times New Roman" w:hAnsi="Times New Roman" w:cs="Times New Roman"/>
          <w:color w:val="000000"/>
        </w:rPr>
        <w:t>,</w:t>
      </w:r>
      <w:proofErr w:type="gramStart"/>
      <w:r w:rsidR="00AE6A20" w:rsidRPr="00196257">
        <w:rPr>
          <w:rFonts w:ascii="Times New Roman" w:eastAsia="Times New Roman" w:hAnsi="Times New Roman" w:cs="Times New Roman"/>
          <w:color w:val="000000"/>
        </w:rPr>
        <w:t> </w:t>
      </w:r>
      <w:r w:rsidR="00621444" w:rsidRPr="00196257">
        <w:rPr>
          <w:rFonts w:ascii="Times New Roman" w:eastAsia="Times New Roman" w:hAnsi="Times New Roman" w:cs="Times New Roman"/>
        </w:rPr>
        <w:t>)</w:t>
      </w:r>
      <w:proofErr w:type="gramEnd"/>
      <w:r w:rsidR="00621444" w:rsidRPr="00196257">
        <w:rPr>
          <w:rFonts w:ascii="Times New Roman" w:eastAsia="Times New Roman" w:hAnsi="Times New Roman" w:cs="Times New Roman"/>
          <w:color w:val="000000"/>
        </w:rPr>
        <w:t>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Оформление визуальной, текстовой и 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мультимедийной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2.13.5. Требования к обеспечению доступности предоставления муниципальной услуги для инвалидов.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целях обеспечения условий доступности для инвалидов муниципальной услуги должно быть обеспечено:</w:t>
      </w:r>
    </w:p>
    <w:p w:rsidR="00E6591D" w:rsidRDefault="0022482C" w:rsidP="00E659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беспрепятственный вход инвалидов в помещение и выход из него;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- допуск 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сурдопереводчика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196257">
        <w:rPr>
          <w:rFonts w:ascii="Times New Roman" w:eastAsia="Times New Roman" w:hAnsi="Times New Roman" w:cs="Times New Roman"/>
          <w:color w:val="000000"/>
        </w:rPr>
        <w:t>тифлосурдопереводчика</w:t>
      </w:r>
      <w:proofErr w:type="spellEnd"/>
      <w:r w:rsidRPr="00196257">
        <w:rPr>
          <w:rFonts w:ascii="Times New Roman" w:eastAsia="Times New Roman" w:hAnsi="Times New Roman" w:cs="Times New Roman"/>
          <w:color w:val="000000"/>
        </w:rPr>
        <w:t>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предоставление при необходимости услуги по месту жительства инвалида или в дистанционном режиме;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55B22" w:rsidRDefault="00055B22" w:rsidP="0005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482C" w:rsidRPr="00055B22" w:rsidRDefault="0022482C" w:rsidP="0005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55B22" w:rsidRDefault="00055B22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2482C" w:rsidRPr="00196257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3.1. Административные процедуры предоставления муниципальной услуги.</w:t>
      </w:r>
    </w:p>
    <w:p w:rsidR="00055B22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1) прием и регистрация заявления о предоставлении муниципальной услуги;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2) рассмотрение заявления, документов и принятие решения о предоставлении муниципальной услуги;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3) регистрация и выдача результата предоставления муниципальной услуги.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Административную процедуру, предусмотренную подпунктом 2 пункта 3.1 регламента, исполняет должностное лицо (далее именуется - специал</w:t>
      </w:r>
      <w:r w:rsidR="00055B22">
        <w:rPr>
          <w:rFonts w:ascii="Times New Roman" w:eastAsia="Times New Roman" w:hAnsi="Times New Roman" w:cs="Times New Roman"/>
          <w:color w:val="000000"/>
        </w:rPr>
        <w:t>ист) структурного подразделения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Блок-схема предоставления муниципальной услуги приведена в приложении 3 к регламенту.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3.1.1. Прием и регистрация заявления и документов.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Максимальный срок исполнения процедуры - в течение одного рабочего дня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с даты поступления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3.1.2. Рассмотрение заявления, документов и принятие решения о предоставлении муниципальной услуги.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3.1.3. Выдача результата предоставления муниципальной услуги.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Специалист передает подписанное письмо на бумажном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носителе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с даты регистрации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запроса.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196257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lastRenderedPageBreak/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22482C" w:rsidRPr="00196257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96257">
        <w:rPr>
          <w:rFonts w:ascii="Helvetica" w:eastAsia="Times New Roman" w:hAnsi="Helvetica" w:cs="Helvetica"/>
          <w:color w:val="000000"/>
        </w:rPr>
        <w:t> </w:t>
      </w:r>
    </w:p>
    <w:p w:rsidR="0022482C" w:rsidRPr="001962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4. Формы контроля за исполнением административного регламента</w:t>
      </w:r>
    </w:p>
    <w:p w:rsidR="008B5F4E" w:rsidRPr="00196257" w:rsidRDefault="008B5F4E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4.1. Контроль за соблюдением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должностными лицами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C71979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специально уполномоченными на осуществление данного контроля, руководителем Администрации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основании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распоряжения руководителя Администрации </w:t>
      </w:r>
      <w:r w:rsidR="00AE6A20" w:rsidRPr="00AE6A20">
        <w:rPr>
          <w:rFonts w:ascii="Times New Roman" w:eastAsia="Times New Roman" w:hAnsi="Times New Roman" w:cs="Times New Roman"/>
          <w:color w:val="000000"/>
        </w:rPr>
        <w:t xml:space="preserve">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4.2. Проверка полноты и качества предоставления муниципальной услуги осуществляется путем проведения: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4.2.1. Плановых проверок соблюдения и исполнения должностными лицами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4.2.2. Внеплановых проверок соблюдения и исполнения должностными лицами Администрации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</w:t>
      </w:r>
      <w:r w:rsidR="00C71979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4.3.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</w:t>
      </w:r>
      <w:r w:rsidRPr="00196257">
        <w:rPr>
          <w:rFonts w:ascii="Times New Roman" w:eastAsia="Times New Roman" w:hAnsi="Times New Roman" w:cs="Times New Roman"/>
          <w:color w:val="000000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4.5. Должностные лица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области.</w:t>
      </w:r>
    </w:p>
    <w:p w:rsidR="008B5F4E" w:rsidRP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C71979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="008B5F4E" w:rsidRPr="00196257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32584" w:rsidRPr="00196257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482C" w:rsidRPr="00196257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96257">
        <w:rPr>
          <w:rFonts w:ascii="Times New Roman" w:eastAsia="Times New Roman" w:hAnsi="Times New Roman" w:cs="Times New Roman"/>
          <w:b/>
          <w:bCs/>
          <w:color w:val="000000"/>
        </w:rPr>
        <w:t xml:space="preserve">5. Досудебный (внесудебный) порядок обжалования решений и действий (бездействия) Администрации </w:t>
      </w:r>
      <w:r w:rsidR="00C71979">
        <w:rPr>
          <w:rFonts w:ascii="Times New Roman" w:eastAsia="Times New Roman" w:hAnsi="Times New Roman" w:cs="Times New Roman"/>
          <w:b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b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b/>
          <w:bCs/>
          <w:color w:val="000000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584" w:rsidRPr="00196257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5.1. Заявитель может обратиться с жалобой на решения и действия (бездействие) Администрацию </w:t>
      </w:r>
      <w:r w:rsidR="00C71979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8B5F4E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МФЦ, организаций, указанных в части 1.1 статьи 16 Федерального закона от 27.07.2010 № 210-ФЗ «Об организации </w:t>
      </w: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  для предоставления муниципальной услуги;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актами.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 xml:space="preserve">7) отказ Администрации </w:t>
      </w:r>
      <w:r w:rsidR="00C71979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8B5F4E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должностного лица Администрации </w:t>
      </w:r>
      <w:r w:rsidR="00C71979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E030DC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196257">
        <w:rPr>
          <w:rFonts w:ascii="Times New Roman" w:eastAsia="Times New Roman" w:hAnsi="Times New Roman" w:cs="Times New Roman"/>
          <w:color w:val="000000"/>
        </w:rPr>
        <w:t>равовыми актами 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актами.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5.2. Жалоба подается в письменной форме на бумажном носителе, в электронной форме в Администрацию </w:t>
      </w:r>
      <w:r w:rsidR="00C71979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МФЦ,  либо в Администрации </w:t>
      </w:r>
      <w:r w:rsidR="00C71979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</w:t>
      </w: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 xml:space="preserve">Жалоба на решения и действия (бездействие)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E030DC" w:rsidRPr="0019625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должностного лица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E030DC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 муниципального служащего, руководителя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  <w:r w:rsidRPr="00196257">
        <w:rPr>
          <w:rFonts w:ascii="Times New Roman" w:eastAsia="Times New Roman" w:hAnsi="Times New Roman" w:cs="Times New Roman"/>
          <w:color w:val="000000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личном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приеме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заявителя.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5.4. Жалоба должна содержать: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1)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должностного лица</w:t>
      </w:r>
      <w:r w:rsidRPr="0019625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3) сведения об обжалуемых решениях и действиях (бездействии)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должностного лица,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E030DC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4) доводы, на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основании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которых заявитель не согласен с решением и действиями (бездействием)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должностного лица</w:t>
      </w:r>
      <w:r w:rsidRPr="0019625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</w:t>
      </w:r>
      <w:r w:rsidRPr="00196257">
        <w:rPr>
          <w:rFonts w:ascii="Times New Roman" w:eastAsia="Times New Roman" w:hAnsi="Times New Roman" w:cs="Times New Roman"/>
          <w:color w:val="000000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C71979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196257">
        <w:rPr>
          <w:rFonts w:ascii="Times New Roman" w:eastAsia="Times New Roman" w:hAnsi="Times New Roman" w:cs="Times New Roman"/>
          <w:color w:val="000000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 xml:space="preserve">Жалоба, поступившая в Администрацию </w:t>
      </w:r>
      <w:r w:rsid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E030DC" w:rsidRPr="0019625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E030DC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, МФЦ, организаций, предусмотренных частью 1.1 статьи 16 настоящего Федерального закона № 210-ФЗ, в приеме документов у заявителя либо в исправлении </w:t>
      </w:r>
      <w:r w:rsidRPr="00196257">
        <w:rPr>
          <w:rFonts w:ascii="Times New Roman" w:eastAsia="Times New Roman" w:hAnsi="Times New Roman" w:cs="Times New Roman"/>
          <w:color w:val="000000"/>
        </w:rPr>
        <w:lastRenderedPageBreak/>
        <w:t>допущенных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5.7. По результатам рассмотрения жалобы принимается одно из следующих решений: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196257">
        <w:rPr>
          <w:rFonts w:ascii="Times New Roman" w:eastAsia="Times New Roman" w:hAnsi="Times New Roman" w:cs="Times New Roman"/>
          <w:color w:val="000000"/>
        </w:rPr>
        <w:t>ативными правовыми актами Саратовской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области, муниципальными правовыми актами;</w:t>
      </w:r>
      <w:proofErr w:type="gramEnd"/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2) в удовлетворении жалобы отказывается.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5.8. Основаниями для отказа в удовлетворении жалобы являются: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1) признание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правомерными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решения и (или) действий (бездейс</w:t>
      </w:r>
      <w:r w:rsidR="00B72194" w:rsidRPr="00196257">
        <w:rPr>
          <w:rFonts w:ascii="Times New Roman" w:eastAsia="Times New Roman" w:hAnsi="Times New Roman" w:cs="Times New Roman"/>
          <w:color w:val="000000"/>
        </w:rPr>
        <w:t xml:space="preserve">твия)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B72194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 xml:space="preserve"> должностных лиц, муниципальных служащих Администрации </w:t>
      </w:r>
      <w:r w:rsid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B72194" w:rsidRPr="0019625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196257">
        <w:rPr>
          <w:rFonts w:ascii="Times New Roman" w:eastAsia="Times New Roman" w:hAnsi="Times New Roman" w:cs="Times New Roman"/>
          <w:color w:val="000000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 xml:space="preserve">2) наличие вступившего в </w:t>
      </w:r>
      <w:proofErr w:type="gramStart"/>
      <w:r w:rsidRPr="00196257">
        <w:rPr>
          <w:rFonts w:ascii="Times New Roman" w:eastAsia="Times New Roman" w:hAnsi="Times New Roman" w:cs="Times New Roman"/>
          <w:color w:val="000000"/>
        </w:rPr>
        <w:t>законную</w:t>
      </w:r>
      <w:proofErr w:type="gramEnd"/>
      <w:r w:rsidRPr="00196257">
        <w:rPr>
          <w:rFonts w:ascii="Times New Roman" w:eastAsia="Times New Roman" w:hAnsi="Times New Roman" w:cs="Times New Roman"/>
          <w:color w:val="000000"/>
        </w:rPr>
        <w:t xml:space="preserve"> силу решения суда по жалобе о том же предмете и по тем же основаниям;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96257">
        <w:rPr>
          <w:rFonts w:ascii="Times New Roman" w:eastAsia="Times New Roman" w:hAnsi="Times New Roman" w:cs="Times New Roman"/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20">
        <w:rPr>
          <w:rFonts w:ascii="Times New Roman" w:eastAsia="Times New Roman" w:hAnsi="Times New Roman" w:cs="Times New Roman"/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20">
        <w:rPr>
          <w:rFonts w:ascii="Times New Roman" w:eastAsia="Times New Roman" w:hAnsi="Times New Roman" w:cs="Times New Roman"/>
          <w:color w:val="000000"/>
        </w:rPr>
        <w:t xml:space="preserve">5.10. В случае установления в ходе или по результатам </w:t>
      </w:r>
      <w:proofErr w:type="gramStart"/>
      <w:r w:rsidRPr="00AE6A20"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AE6A20">
        <w:rPr>
          <w:rFonts w:ascii="Times New Roman" w:eastAsia="Times New Roman" w:hAnsi="Times New Roman" w:cs="Times New Roman"/>
          <w:color w:val="000000"/>
        </w:rPr>
        <w:t xml:space="preserve"> или преступления должностное лицо Администрации </w:t>
      </w:r>
      <w:r w:rsidR="00AE6A20" w:rsidRPr="00AE6A20">
        <w:rPr>
          <w:rFonts w:ascii="Times New Roman" w:eastAsia="Times New Roman" w:hAnsi="Times New Roman" w:cs="Times New Roman"/>
          <w:color w:val="000000"/>
        </w:rPr>
        <w:t>Грачево-Кустовского</w:t>
      </w:r>
      <w:r w:rsidR="00B72194" w:rsidRPr="00AE6A20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</w:t>
      </w:r>
      <w:r w:rsidRPr="00AE6A20">
        <w:rPr>
          <w:rFonts w:ascii="Times New Roman" w:eastAsia="Times New Roman" w:hAnsi="Times New Roman" w:cs="Times New Roman"/>
          <w:color w:val="000000"/>
        </w:rPr>
        <w:t xml:space="preserve">, работник наделенные полномочиями по </w:t>
      </w:r>
      <w:r w:rsidRPr="00AE6A20">
        <w:rPr>
          <w:rFonts w:ascii="Times New Roman" w:eastAsia="Times New Roman" w:hAnsi="Times New Roman" w:cs="Times New Roman"/>
          <w:color w:val="000000"/>
        </w:rPr>
        <w:lastRenderedPageBreak/>
        <w:t>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55B22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20">
        <w:rPr>
          <w:rFonts w:ascii="Times New Roman" w:eastAsia="Times New Roman" w:hAnsi="Times New Roman" w:cs="Times New Roman"/>
          <w:color w:val="000000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AE6A20" w:rsidRPr="00AE6A20">
        <w:rPr>
          <w:rFonts w:ascii="Times New Roman" w:eastAsia="Times New Roman" w:hAnsi="Times New Roman" w:cs="Times New Roman"/>
          <w:color w:val="000000"/>
        </w:rPr>
        <w:t xml:space="preserve">Грачево-Кустовского </w:t>
      </w:r>
      <w:r w:rsidR="00B72194" w:rsidRPr="00AE6A20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  <w:r w:rsidRPr="00AE6A20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B72194" w:rsidRPr="00AE6A2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E6A20">
        <w:rPr>
          <w:rFonts w:ascii="Times New Roman" w:eastAsia="Times New Roman" w:hAnsi="Times New Roman" w:cs="Times New Roman"/>
          <w:color w:val="000000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20">
        <w:rPr>
          <w:rFonts w:ascii="Times New Roman" w:eastAsia="Times New Roman" w:hAnsi="Times New Roman" w:cs="Times New Roman"/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055B22" w:rsidRPr="00AE6A20" w:rsidRDefault="00055B22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AE6A20">
        <w:rPr>
          <w:rFonts w:ascii="Helvetica" w:eastAsia="Times New Roman" w:hAnsi="Helvetica" w:cs="Helvetica"/>
          <w:color w:val="000000"/>
        </w:rPr>
        <w:t> </w:t>
      </w:r>
    </w:p>
    <w:p w:rsidR="00055B22" w:rsidRDefault="00055B2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055B22" w:rsidRDefault="00055B2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055B22" w:rsidRPr="00AE6A20" w:rsidRDefault="00055B2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Грачево-Кустовского </w:t>
      </w:r>
      <w:r w:rsidR="00B72194"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</w:t>
      </w:r>
      <w:r w:rsidR="0022482C"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подпись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979" w:rsidRDefault="00C71979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55B22" w:rsidRDefault="00055B22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rFonts w:ascii="Times New Roman" w:eastAsia="Times New Roman" w:hAnsi="Times New Roman" w:cs="Times New Roman"/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</w:t>
      </w:r>
      <w:proofErr w:type="gramEnd"/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№ 532-ФЗ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1) сведения о наименовании объекта;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</w:t>
      </w:r>
      <w:proofErr w:type="spellStart"/>
      <w:r w:rsidRPr="00E2783D">
        <w:rPr>
          <w:rFonts w:ascii="Times New Roman" w:eastAsia="Times New Roman" w:hAnsi="Times New Roman" w:cs="Times New Roman"/>
          <w:color w:val="000000"/>
        </w:rPr>
        <w:t>x</w:t>
      </w:r>
      <w:proofErr w:type="spellEnd"/>
      <w:r w:rsidRPr="00E2783D">
        <w:rPr>
          <w:rFonts w:ascii="Times New Roman" w:eastAsia="Times New Roman" w:hAnsi="Times New Roman" w:cs="Times New Roman"/>
          <w:color w:val="000000"/>
        </w:rPr>
        <w:t xml:space="preserve">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05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05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055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05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Грачево-Кустовского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B22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Грачево-Кустовского</w:t>
      </w:r>
      <w:r w:rsidR="00055B22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22482C"/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19625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2C"/>
    <w:rsid w:val="00055B22"/>
    <w:rsid w:val="00076495"/>
    <w:rsid w:val="000A5F7D"/>
    <w:rsid w:val="000B76EA"/>
    <w:rsid w:val="000D6AF8"/>
    <w:rsid w:val="00156D72"/>
    <w:rsid w:val="00196257"/>
    <w:rsid w:val="0022482C"/>
    <w:rsid w:val="0025091E"/>
    <w:rsid w:val="00260E55"/>
    <w:rsid w:val="00291FDC"/>
    <w:rsid w:val="002A5EFF"/>
    <w:rsid w:val="002B4476"/>
    <w:rsid w:val="0037425C"/>
    <w:rsid w:val="004A2ED4"/>
    <w:rsid w:val="004A7611"/>
    <w:rsid w:val="004B2CA4"/>
    <w:rsid w:val="004E2D76"/>
    <w:rsid w:val="00532584"/>
    <w:rsid w:val="00586057"/>
    <w:rsid w:val="005B1D5B"/>
    <w:rsid w:val="005E5002"/>
    <w:rsid w:val="00621444"/>
    <w:rsid w:val="00634EEB"/>
    <w:rsid w:val="0075525B"/>
    <w:rsid w:val="007B2588"/>
    <w:rsid w:val="00857310"/>
    <w:rsid w:val="008B5F4E"/>
    <w:rsid w:val="009E2581"/>
    <w:rsid w:val="00AE6A20"/>
    <w:rsid w:val="00B132FB"/>
    <w:rsid w:val="00B72194"/>
    <w:rsid w:val="00C360DC"/>
    <w:rsid w:val="00C71979"/>
    <w:rsid w:val="00C85E77"/>
    <w:rsid w:val="00CD7F53"/>
    <w:rsid w:val="00DD19CF"/>
    <w:rsid w:val="00E030DC"/>
    <w:rsid w:val="00E2783D"/>
    <w:rsid w:val="00E40DE8"/>
    <w:rsid w:val="00E6591D"/>
    <w:rsid w:val="00E7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semiHidden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perely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perely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BE75-4476-4273-9EEF-914254D6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7302</Words>
  <Characters>41623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2019-10-31T10:53:00Z</cp:lastPrinted>
  <dcterms:created xsi:type="dcterms:W3CDTF">2019-10-25T10:23:00Z</dcterms:created>
  <dcterms:modified xsi:type="dcterms:W3CDTF">2019-11-11T10:36:00Z</dcterms:modified>
</cp:coreProperties>
</file>