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CC" w:rsidRDefault="00636FCC" w:rsidP="0063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36FCC" w:rsidRDefault="00636FCC" w:rsidP="0063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КУСТОВСКОГО  МУНИЦИПАЛЬНОГО</w:t>
      </w:r>
      <w:proofErr w:type="gramEnd"/>
    </w:p>
    <w:p w:rsidR="00636FCC" w:rsidRDefault="00636FCC" w:rsidP="0063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 ПЕРЕЛЮБСКОГО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</w:t>
      </w:r>
    </w:p>
    <w:p w:rsidR="00636FCC" w:rsidRDefault="00636FCC" w:rsidP="00636F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6FCC" w:rsidRDefault="00636FCC" w:rsidP="0063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36FCC" w:rsidRDefault="00636FCC" w:rsidP="00636FCC">
      <w:pPr>
        <w:spacing w:after="0" w:line="240" w:lineRule="auto"/>
        <w:rPr>
          <w:rFonts w:ascii="Times New Roman" w:hAnsi="Times New Roman" w:cs="Times New Roman"/>
        </w:rPr>
      </w:pPr>
    </w:p>
    <w:p w:rsidR="00636FCC" w:rsidRDefault="00636FCC" w:rsidP="0063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CC" w:rsidRDefault="00636FCC" w:rsidP="0063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CC" w:rsidRDefault="00636FCC" w:rsidP="0063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2024 года  №   9                                                   с. Грачев Куст</w:t>
      </w:r>
    </w:p>
    <w:p w:rsidR="00636FCC" w:rsidRDefault="00636FCC" w:rsidP="00636F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062"/>
        <w:gridCol w:w="4111"/>
      </w:tblGrid>
      <w:tr w:rsidR="00636FCC" w:rsidTr="00636FCC">
        <w:tc>
          <w:tcPr>
            <w:tcW w:w="10173" w:type="dxa"/>
            <w:gridSpan w:val="2"/>
            <w:hideMark/>
          </w:tcPr>
          <w:p w:rsidR="00636FCC" w:rsidRDefault="0063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636FCC" w:rsidRDefault="0063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администрации от 17.01.2022 года № 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Об утверждении</w:t>
            </w:r>
          </w:p>
        </w:tc>
      </w:tr>
      <w:tr w:rsidR="00636FCC" w:rsidTr="00636FCC">
        <w:trPr>
          <w:gridAfter w:val="1"/>
          <w:wAfter w:w="4111" w:type="dxa"/>
        </w:trPr>
        <w:tc>
          <w:tcPr>
            <w:tcW w:w="6062" w:type="dxa"/>
            <w:hideMark/>
          </w:tcPr>
          <w:p w:rsidR="00636FCC" w:rsidRDefault="00636FCC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Порядка принятия решений о признании безнадежной к взысканию задолженности по неналоговым платежам в бюджет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Грачево-Кустовского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 xml:space="preserve"> муниципального образования»</w:t>
            </w:r>
          </w:p>
          <w:p w:rsidR="00636FCC" w:rsidRDefault="00636FCC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:rsidR="00636FCC" w:rsidRPr="00636FCC" w:rsidRDefault="00636FCC" w:rsidP="0063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Pr="00636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636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Грачево-Кустовского</w:t>
      </w:r>
      <w:proofErr w:type="spellEnd"/>
      <w:r w:rsidRPr="00636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</w:t>
      </w:r>
    </w:p>
    <w:p w:rsidR="00636FCC" w:rsidRPr="00636FCC" w:rsidRDefault="00636FCC" w:rsidP="00636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36FCC" w:rsidRPr="00636FCC" w:rsidRDefault="00636FCC" w:rsidP="00636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6FC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ПОСТАНОВЛЯЕТ:</w:t>
      </w:r>
    </w:p>
    <w:p w:rsidR="00636FCC" w:rsidRPr="00636FCC" w:rsidRDefault="00636FCC" w:rsidP="00636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36FCC" w:rsidRPr="00636FCC" w:rsidRDefault="00636FCC" w:rsidP="00636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6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Внести в постановление администрации от 17.01.2022 года № 7 «Об утверждении </w:t>
      </w:r>
      <w:r w:rsidRPr="00636FCC">
        <w:rPr>
          <w:rFonts w:ascii="Times New Roman" w:eastAsia="Arial" w:hAnsi="Times New Roman" w:cs="Times New Roman"/>
          <w:bCs/>
          <w:sz w:val="24"/>
          <w:szCs w:val="24"/>
          <w:lang w:bidi="ru-RU"/>
        </w:rPr>
        <w:t>Порядка принятия решений о признании безнадежной к взысканию задолженности по неналоговым платежам в бюджет</w:t>
      </w:r>
      <w:r w:rsidRPr="00636FCC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636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Грачево-Кустовского</w:t>
      </w:r>
      <w:proofErr w:type="spellEnd"/>
      <w:r w:rsidRPr="00636F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образования» следующие изменения:</w:t>
      </w:r>
    </w:p>
    <w:p w:rsidR="00636FCC" w:rsidRPr="00636FCC" w:rsidRDefault="00636FCC" w:rsidP="00636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1.1. часть в) пункта 2.2. Порядка изложить в новой редакции: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36FCC">
        <w:rPr>
          <w:rFonts w:ascii="Times New Roman" w:hAnsi="Times New Roman" w:cs="Times New Roman"/>
          <w:sz w:val="24"/>
          <w:szCs w:val="24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 плательщика платежей в бюджет;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 xml:space="preserve">-документ, содержащий сведения из Единого государственного реестра юридических лиц об исключении юридического лица - плательщика платежей в бюджет из </w:t>
      </w:r>
      <w:r w:rsidRPr="00636FCC">
        <w:rPr>
          <w:rFonts w:ascii="Times New Roman" w:hAnsi="Times New Roman" w:cs="Times New Roman"/>
          <w:sz w:val="24"/>
          <w:szCs w:val="24"/>
        </w:rPr>
        <w:lastRenderedPageBreak/>
        <w:t>указанного реестра по решению регистрирующего органа;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636FC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anchor="block_46013" w:history="1">
        <w:r w:rsidRPr="00636FCC">
          <w:rPr>
            <w:rStyle w:val="a3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36FC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6FCC">
        <w:rPr>
          <w:rFonts w:ascii="Times New Roman" w:hAnsi="Times New Roman" w:cs="Times New Roman"/>
          <w:sz w:val="24"/>
          <w:szCs w:val="24"/>
        </w:rPr>
        <w:t>или</w:t>
      </w:r>
      <w:r w:rsidRPr="00636FC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anchor="block_46014" w:history="1">
        <w:r w:rsidRPr="00636FCC">
          <w:rPr>
            <w:rStyle w:val="a3"/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636FC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6FCC">
        <w:rPr>
          <w:rFonts w:ascii="Times New Roman" w:hAnsi="Times New Roman" w:cs="Times New Roman"/>
          <w:sz w:val="24"/>
          <w:szCs w:val="24"/>
        </w:rPr>
        <w:t>Федерального закона "Об исполнительном производстве";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-постановление о прекращении исполнения постановления о назначении административного наказания.»</w:t>
      </w:r>
    </w:p>
    <w:p w:rsidR="00636FCC" w:rsidRPr="00636FCC" w:rsidRDefault="00636FCC" w:rsidP="0063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1.2. дополнить пункт 3.3. Порядка абзацем следующего содержания:</w:t>
      </w:r>
    </w:p>
    <w:p w:rsidR="00636FCC" w:rsidRPr="00636FCC" w:rsidRDefault="00636FCC" w:rsidP="00636F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«- сумма задолженности по пеням и штрафам по соответствующим платежам в бюджеты бюджетной системы Российской Федерации».</w:t>
      </w:r>
    </w:p>
    <w:p w:rsidR="00636FCC" w:rsidRPr="00636FCC" w:rsidRDefault="00636FCC" w:rsidP="00636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обнародовать путем размещения на информационных стендах и разместить на официальном сайте администрации  </w:t>
      </w:r>
      <w:proofErr w:type="spellStart"/>
      <w:r w:rsidRPr="00636FCC">
        <w:rPr>
          <w:rFonts w:ascii="Times New Roman" w:hAnsi="Times New Roman" w:cs="Times New Roman"/>
          <w:color w:val="000000" w:themeColor="text1"/>
          <w:sz w:val="24"/>
          <w:szCs w:val="24"/>
        </w:rPr>
        <w:t>Грачево-Кустовского</w:t>
      </w:r>
      <w:proofErr w:type="spellEnd"/>
      <w:r w:rsidRPr="0063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 в сети Интернет </w:t>
      </w:r>
      <w:hyperlink r:id="rId6" w:tgtFrame="_blank" w:history="1">
        <w:r w:rsidRPr="00636FC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https://грачево-кустовское.рф</w:t>
        </w:r>
      </w:hyperlink>
      <w:r w:rsidRPr="00636FCC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36FCC" w:rsidRPr="00636FCC" w:rsidRDefault="00636FCC" w:rsidP="00636FCC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:rsidR="00636FCC" w:rsidRPr="00636FCC" w:rsidRDefault="00636FCC" w:rsidP="00636FCC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4. Контроль за исполнением настоящего постановления оставляю за собой.</w:t>
      </w:r>
    </w:p>
    <w:p w:rsidR="00636FCC" w:rsidRPr="00636FCC" w:rsidRDefault="00636FCC" w:rsidP="00636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FCC" w:rsidRPr="00636FCC" w:rsidRDefault="00636FCC" w:rsidP="00636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FCC" w:rsidRPr="00636FCC" w:rsidRDefault="00636FCC" w:rsidP="00636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FCC" w:rsidRPr="00636FCC" w:rsidRDefault="00636FCC" w:rsidP="006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636FCC">
        <w:rPr>
          <w:rFonts w:ascii="Times New Roman" w:hAnsi="Times New Roman" w:cs="Times New Roman"/>
          <w:sz w:val="24"/>
          <w:szCs w:val="24"/>
        </w:rPr>
        <w:t>Грачево-Кустовского</w:t>
      </w:r>
      <w:proofErr w:type="spellEnd"/>
      <w:r w:rsidRPr="00636FC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36FCC" w:rsidRPr="00636FCC" w:rsidRDefault="00636FCC" w:rsidP="006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F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36F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Д.Н. Лебедев                    </w:t>
      </w:r>
    </w:p>
    <w:p w:rsidR="00636FCC" w:rsidRPr="00636FCC" w:rsidRDefault="00636FCC" w:rsidP="00636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E70" w:rsidRPr="00636FCC" w:rsidRDefault="00031E70" w:rsidP="006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E70" w:rsidRPr="0063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8"/>
    <w:rsid w:val="00031E70"/>
    <w:rsid w:val="00636FCC"/>
    <w:rsid w:val="00F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ACA9"/>
  <w15:chartTrackingRefBased/>
  <w15:docId w15:val="{D5F90643-BB68-45E8-8AF2-B69AFC04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6F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gbbnd2bb0bccqucnp0e.xn--p1ai/" TargetMode="External"/><Relationship Id="rId5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2024-05-13T11:39:00Z</dcterms:created>
  <dcterms:modified xsi:type="dcterms:W3CDTF">2024-05-13T11:40:00Z</dcterms:modified>
</cp:coreProperties>
</file>