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85" w:rsidRDefault="00951C85" w:rsidP="00951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064" w:rsidRPr="00523370" w:rsidRDefault="00C97064" w:rsidP="00C97064">
      <w:pPr>
        <w:pStyle w:val="a3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СОВЕТ</w:t>
      </w:r>
    </w:p>
    <w:p w:rsidR="00C97064" w:rsidRPr="00523370" w:rsidRDefault="00C97064" w:rsidP="00C97064">
      <w:pPr>
        <w:pStyle w:val="a3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ГРАЧЕВО-КУСТОВСКОГО МУНИЦИПАЛЬНОГО ОБРАЗОВАНИЯ</w:t>
      </w:r>
    </w:p>
    <w:p w:rsidR="00C97064" w:rsidRPr="00523370" w:rsidRDefault="00C97064" w:rsidP="00C970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ПЕРЕЛЮБСКОГО      МУНИЦИПАЛЬНОГО   РАЙОНА</w:t>
      </w:r>
      <w:r w:rsidRPr="005233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7064" w:rsidRPr="00523370" w:rsidRDefault="00C97064" w:rsidP="00C97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97064" w:rsidRPr="00523370" w:rsidRDefault="00C97064" w:rsidP="00C97064">
      <w:pPr>
        <w:pStyle w:val="a3"/>
        <w:spacing w:after="0"/>
        <w:rPr>
          <w:sz w:val="24"/>
          <w:szCs w:val="24"/>
        </w:rPr>
      </w:pPr>
    </w:p>
    <w:p w:rsidR="00C97064" w:rsidRPr="00523370" w:rsidRDefault="00C97064" w:rsidP="00C97064">
      <w:pPr>
        <w:pStyle w:val="a3"/>
        <w:spacing w:after="0"/>
        <w:rPr>
          <w:sz w:val="28"/>
          <w:szCs w:val="28"/>
        </w:rPr>
      </w:pPr>
    </w:p>
    <w:p w:rsidR="00C97064" w:rsidRPr="00523370" w:rsidRDefault="00C97064" w:rsidP="00C97064">
      <w:pPr>
        <w:pStyle w:val="a3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РЕШЕНИЕ</w:t>
      </w:r>
    </w:p>
    <w:p w:rsidR="00C97064" w:rsidRDefault="00C97064" w:rsidP="00C97064">
      <w:pPr>
        <w:pStyle w:val="a3"/>
        <w:spacing w:after="0"/>
        <w:jc w:val="left"/>
        <w:rPr>
          <w:b w:val="0"/>
          <w:sz w:val="28"/>
          <w:szCs w:val="28"/>
        </w:rPr>
      </w:pPr>
    </w:p>
    <w:p w:rsidR="00C97064" w:rsidRDefault="00C97064" w:rsidP="00C97064">
      <w:pPr>
        <w:pStyle w:val="a3"/>
        <w:spacing w:after="0"/>
        <w:jc w:val="left"/>
        <w:rPr>
          <w:b w:val="0"/>
          <w:sz w:val="28"/>
          <w:szCs w:val="28"/>
        </w:rPr>
      </w:pPr>
    </w:p>
    <w:p w:rsidR="00C97064" w:rsidRDefault="00C97064" w:rsidP="00C97064">
      <w:pPr>
        <w:pStyle w:val="a3"/>
        <w:spacing w:after="0"/>
        <w:jc w:val="left"/>
        <w:rPr>
          <w:b w:val="0"/>
          <w:sz w:val="28"/>
          <w:szCs w:val="28"/>
        </w:rPr>
      </w:pPr>
    </w:p>
    <w:p w:rsidR="00C97064" w:rsidRPr="00523370" w:rsidRDefault="00C97064" w:rsidP="00C97064">
      <w:pPr>
        <w:pStyle w:val="a3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523370">
        <w:rPr>
          <w:b w:val="0"/>
          <w:sz w:val="28"/>
          <w:szCs w:val="28"/>
        </w:rPr>
        <w:t>т 22 июля 2021 года №  10</w:t>
      </w:r>
      <w:r>
        <w:rPr>
          <w:b w:val="0"/>
          <w:sz w:val="28"/>
          <w:szCs w:val="28"/>
        </w:rPr>
        <w:t xml:space="preserve">  п.  4</w:t>
      </w:r>
      <w:r w:rsidRPr="00523370">
        <w:rPr>
          <w:b w:val="0"/>
          <w:sz w:val="28"/>
          <w:szCs w:val="28"/>
        </w:rPr>
        <w:t xml:space="preserve">                                                 </w:t>
      </w:r>
      <w:proofErr w:type="gramStart"/>
      <w:r w:rsidRPr="00523370">
        <w:rPr>
          <w:b w:val="0"/>
          <w:sz w:val="28"/>
          <w:szCs w:val="28"/>
        </w:rPr>
        <w:t>с</w:t>
      </w:r>
      <w:proofErr w:type="gramEnd"/>
      <w:r w:rsidRPr="00523370">
        <w:rPr>
          <w:b w:val="0"/>
          <w:sz w:val="28"/>
          <w:szCs w:val="28"/>
        </w:rPr>
        <w:t xml:space="preserve">. </w:t>
      </w:r>
      <w:proofErr w:type="gramStart"/>
      <w:r w:rsidRPr="00523370">
        <w:rPr>
          <w:b w:val="0"/>
          <w:sz w:val="28"/>
          <w:szCs w:val="28"/>
        </w:rPr>
        <w:t>Грачев</w:t>
      </w:r>
      <w:proofErr w:type="gramEnd"/>
      <w:r w:rsidRPr="00523370">
        <w:rPr>
          <w:b w:val="0"/>
          <w:sz w:val="28"/>
          <w:szCs w:val="28"/>
        </w:rPr>
        <w:t xml:space="preserve"> Куст</w:t>
      </w:r>
    </w:p>
    <w:p w:rsidR="00951C85" w:rsidRDefault="00951C85" w:rsidP="00951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27CA" w:rsidRDefault="004E27CA" w:rsidP="00951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1AA" w:rsidRPr="003771AA" w:rsidRDefault="003771AA" w:rsidP="003771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1AA">
        <w:rPr>
          <w:rFonts w:ascii="Times New Roman" w:hAnsi="Times New Roman" w:cs="Times New Roman"/>
          <w:b/>
          <w:sz w:val="28"/>
          <w:szCs w:val="28"/>
        </w:rPr>
        <w:t xml:space="preserve">Об  утверждении Положения о порядке </w:t>
      </w:r>
    </w:p>
    <w:p w:rsidR="003771AA" w:rsidRPr="003771AA" w:rsidRDefault="003771AA" w:rsidP="003771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1AA">
        <w:rPr>
          <w:rFonts w:ascii="Times New Roman" w:hAnsi="Times New Roman" w:cs="Times New Roman"/>
          <w:b/>
          <w:sz w:val="28"/>
          <w:szCs w:val="28"/>
        </w:rPr>
        <w:t xml:space="preserve">назначения и проведения конференций </w:t>
      </w:r>
    </w:p>
    <w:p w:rsidR="003771AA" w:rsidRDefault="003771AA" w:rsidP="00377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1AA">
        <w:rPr>
          <w:rFonts w:ascii="Times New Roman" w:hAnsi="Times New Roman" w:cs="Times New Roman"/>
          <w:b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C85" w:rsidRDefault="00951C85" w:rsidP="00951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C85" w:rsidRDefault="00951C85" w:rsidP="00951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C85" w:rsidRDefault="00951C85" w:rsidP="00951C85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6.10.2003 года № 131-ФЗ «Об общих принципах организации местного самоуправления в Российской Федерации», </w:t>
      </w:r>
    </w:p>
    <w:p w:rsidR="00951C85" w:rsidRDefault="00951C85" w:rsidP="00951C85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951C85" w:rsidRDefault="00951C85" w:rsidP="00951C85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3771AA" w:rsidRDefault="003771AA" w:rsidP="00377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1C85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51C85" w:rsidRPr="00703A7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703A72">
        <w:rPr>
          <w:rFonts w:ascii="Times New Roman" w:hAnsi="Times New Roman" w:cs="Times New Roman"/>
          <w:b/>
          <w:sz w:val="28"/>
          <w:szCs w:val="28"/>
        </w:rPr>
        <w:t>о порядке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конференций</w:t>
      </w:r>
    </w:p>
    <w:p w:rsidR="003771AA" w:rsidRDefault="003771AA" w:rsidP="00377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граждан (приложение № 1).</w:t>
      </w:r>
    </w:p>
    <w:p w:rsidR="00951C85" w:rsidRDefault="00951C85" w:rsidP="00377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C85" w:rsidRDefault="00951C85" w:rsidP="00951C85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3771AA" w:rsidRDefault="003771AA" w:rsidP="00951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AA" w:rsidRDefault="003771AA" w:rsidP="00951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AA" w:rsidRDefault="003771AA" w:rsidP="00951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AA" w:rsidRDefault="003771AA" w:rsidP="00951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064" w:rsidRPr="007A7AEC" w:rsidRDefault="00C97064" w:rsidP="00C97064">
      <w:pPr>
        <w:pStyle w:val="a4"/>
        <w:tabs>
          <w:tab w:val="left" w:pos="6390"/>
        </w:tabs>
        <w:spacing w:line="238" w:lineRule="auto"/>
        <w:ind w:firstLine="0"/>
        <w:rPr>
          <w:szCs w:val="28"/>
        </w:rPr>
      </w:pPr>
      <w:r w:rsidRPr="007A7AEC">
        <w:rPr>
          <w:szCs w:val="28"/>
        </w:rPr>
        <w:t>Глава Грачево-Кустовского</w:t>
      </w:r>
    </w:p>
    <w:p w:rsidR="00C97064" w:rsidRDefault="00C97064" w:rsidP="00C97064">
      <w:pPr>
        <w:pStyle w:val="a4"/>
        <w:tabs>
          <w:tab w:val="left" w:pos="6390"/>
        </w:tabs>
        <w:spacing w:line="238" w:lineRule="auto"/>
        <w:ind w:firstLine="0"/>
        <w:rPr>
          <w:szCs w:val="28"/>
        </w:rPr>
      </w:pPr>
      <w:r w:rsidRPr="007A7AEC">
        <w:rPr>
          <w:szCs w:val="28"/>
        </w:rPr>
        <w:t>муниципального образ</w:t>
      </w:r>
      <w:r>
        <w:rPr>
          <w:szCs w:val="28"/>
        </w:rPr>
        <w:t xml:space="preserve">ования </w:t>
      </w:r>
      <w:r>
        <w:rPr>
          <w:szCs w:val="28"/>
        </w:rPr>
        <w:tab/>
        <w:t xml:space="preserve">           Л.С.Беспалько</w:t>
      </w:r>
    </w:p>
    <w:p w:rsidR="00C97064" w:rsidRDefault="00C97064" w:rsidP="00C97064">
      <w:pPr>
        <w:pStyle w:val="a4"/>
        <w:tabs>
          <w:tab w:val="left" w:pos="6390"/>
        </w:tabs>
        <w:spacing w:line="238" w:lineRule="auto"/>
        <w:ind w:firstLine="0"/>
        <w:rPr>
          <w:szCs w:val="28"/>
        </w:rPr>
      </w:pPr>
    </w:p>
    <w:p w:rsidR="00C97064" w:rsidRDefault="00C97064" w:rsidP="00C97064">
      <w:pPr>
        <w:pStyle w:val="a4"/>
        <w:tabs>
          <w:tab w:val="left" w:pos="6390"/>
        </w:tabs>
        <w:spacing w:line="238" w:lineRule="auto"/>
        <w:ind w:firstLine="0"/>
        <w:rPr>
          <w:szCs w:val="28"/>
        </w:rPr>
      </w:pPr>
    </w:p>
    <w:p w:rsidR="00C97064" w:rsidRDefault="00C97064" w:rsidP="00C97064">
      <w:pPr>
        <w:pStyle w:val="a4"/>
        <w:tabs>
          <w:tab w:val="left" w:pos="6390"/>
        </w:tabs>
        <w:spacing w:line="238" w:lineRule="auto"/>
        <w:ind w:firstLine="0"/>
        <w:rPr>
          <w:szCs w:val="28"/>
        </w:rPr>
      </w:pPr>
    </w:p>
    <w:p w:rsidR="00C97064" w:rsidRDefault="00C97064" w:rsidP="00C97064">
      <w:pPr>
        <w:pStyle w:val="a4"/>
        <w:tabs>
          <w:tab w:val="left" w:pos="6390"/>
        </w:tabs>
        <w:spacing w:line="238" w:lineRule="auto"/>
        <w:ind w:firstLine="0"/>
        <w:rPr>
          <w:szCs w:val="28"/>
        </w:rPr>
      </w:pPr>
    </w:p>
    <w:p w:rsidR="00C97064" w:rsidRDefault="00C97064" w:rsidP="00C97064">
      <w:pPr>
        <w:pStyle w:val="a4"/>
        <w:tabs>
          <w:tab w:val="left" w:pos="6390"/>
        </w:tabs>
        <w:spacing w:line="238" w:lineRule="auto"/>
        <w:ind w:firstLine="0"/>
        <w:rPr>
          <w:szCs w:val="28"/>
        </w:rPr>
      </w:pPr>
    </w:p>
    <w:p w:rsidR="00C97064" w:rsidRDefault="00C97064" w:rsidP="00C97064">
      <w:pPr>
        <w:pStyle w:val="a4"/>
        <w:tabs>
          <w:tab w:val="left" w:pos="6390"/>
        </w:tabs>
        <w:spacing w:line="238" w:lineRule="auto"/>
        <w:ind w:firstLine="0"/>
        <w:rPr>
          <w:szCs w:val="28"/>
        </w:rPr>
      </w:pPr>
    </w:p>
    <w:p w:rsidR="00C97064" w:rsidRDefault="00C97064" w:rsidP="00C97064">
      <w:pPr>
        <w:pStyle w:val="a4"/>
        <w:tabs>
          <w:tab w:val="left" w:pos="6390"/>
        </w:tabs>
        <w:spacing w:line="238" w:lineRule="auto"/>
        <w:ind w:firstLine="0"/>
        <w:rPr>
          <w:szCs w:val="28"/>
        </w:rPr>
      </w:pPr>
    </w:p>
    <w:p w:rsidR="00951C85" w:rsidRDefault="00951C85" w:rsidP="00C97064">
      <w:pPr>
        <w:pStyle w:val="a4"/>
        <w:tabs>
          <w:tab w:val="left" w:pos="6390"/>
        </w:tabs>
        <w:spacing w:line="238" w:lineRule="auto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03AB3" w:rsidRDefault="00C03AB3" w:rsidP="00C97064">
      <w:pPr>
        <w:spacing w:after="0"/>
        <w:ind w:left="-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Приложение № 1</w:t>
      </w:r>
    </w:p>
    <w:p w:rsidR="00C03AB3" w:rsidRDefault="00C03AB3" w:rsidP="00C9706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 Решению Совета </w:t>
      </w:r>
    </w:p>
    <w:p w:rsidR="00C03AB3" w:rsidRDefault="00C03AB3" w:rsidP="00C97064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C97064">
        <w:rPr>
          <w:rFonts w:ascii="Times New Roman" w:hAnsi="Times New Roman" w:cs="Times New Roman"/>
        </w:rPr>
        <w:t xml:space="preserve">                    </w:t>
      </w:r>
      <w:r w:rsidR="001F1B77">
        <w:rPr>
          <w:rFonts w:ascii="Times New Roman" w:hAnsi="Times New Roman" w:cs="Times New Roman"/>
        </w:rPr>
        <w:t xml:space="preserve">       от 22.07.2021 г. № 10 п.5</w:t>
      </w:r>
    </w:p>
    <w:p w:rsidR="00C03AB3" w:rsidRDefault="00C03AB3" w:rsidP="00C03A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AB3" w:rsidRDefault="00C03AB3" w:rsidP="00C03A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AB3" w:rsidRPr="00C97064" w:rsidRDefault="00C03AB3" w:rsidP="00C03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064">
        <w:rPr>
          <w:rFonts w:ascii="Times New Roman" w:hAnsi="Times New Roman" w:cs="Times New Roman"/>
          <w:b/>
          <w:sz w:val="26"/>
          <w:szCs w:val="26"/>
        </w:rPr>
        <w:t xml:space="preserve">Положение о порядке проведения </w:t>
      </w:r>
    </w:p>
    <w:p w:rsidR="00C03AB3" w:rsidRPr="00C97064" w:rsidRDefault="00C03AB3" w:rsidP="00C03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064">
        <w:rPr>
          <w:rFonts w:ascii="Times New Roman" w:hAnsi="Times New Roman" w:cs="Times New Roman"/>
          <w:b/>
          <w:sz w:val="26"/>
          <w:szCs w:val="26"/>
        </w:rPr>
        <w:t>конференции граждан</w:t>
      </w:r>
    </w:p>
    <w:p w:rsidR="00C03AB3" w:rsidRPr="00C97064" w:rsidRDefault="00C03AB3" w:rsidP="00C03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064">
        <w:rPr>
          <w:rFonts w:ascii="Times New Roman" w:hAnsi="Times New Roman" w:cs="Times New Roman"/>
          <w:b/>
          <w:sz w:val="26"/>
          <w:szCs w:val="26"/>
        </w:rPr>
        <w:t>(собрания делегатов)</w:t>
      </w:r>
    </w:p>
    <w:p w:rsidR="00C03AB3" w:rsidRPr="00C97064" w:rsidRDefault="00C03AB3" w:rsidP="00C03A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3AB3" w:rsidRPr="00C97064" w:rsidRDefault="00C03AB3" w:rsidP="00C03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064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gramStart"/>
      <w:r w:rsidRPr="00C97064">
        <w:rPr>
          <w:rFonts w:ascii="Times New Roman" w:hAnsi="Times New Roman" w:cs="Times New Roman"/>
          <w:b/>
          <w:sz w:val="26"/>
          <w:szCs w:val="26"/>
        </w:rPr>
        <w:t>Общие</w:t>
      </w:r>
      <w:proofErr w:type="gramEnd"/>
      <w:r w:rsidRPr="00C97064">
        <w:rPr>
          <w:rFonts w:ascii="Times New Roman" w:hAnsi="Times New Roman" w:cs="Times New Roman"/>
          <w:b/>
          <w:sz w:val="26"/>
          <w:szCs w:val="26"/>
        </w:rPr>
        <w:t xml:space="preserve"> положен</w:t>
      </w:r>
    </w:p>
    <w:p w:rsidR="00C03AB3" w:rsidRPr="00C97064" w:rsidRDefault="00C03AB3" w:rsidP="00C03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1.1. Конференция граждан (собрание делегатов) (дале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C97064">
        <w:rPr>
          <w:rFonts w:ascii="Times New Roman" w:hAnsi="Times New Roman" w:cs="Times New Roman"/>
          <w:sz w:val="26"/>
          <w:szCs w:val="26"/>
        </w:rPr>
        <w:t xml:space="preserve"> конференция) является формой 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непосредственного участия населения в осуществлении местного самоуправления.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1.2. Конференция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1.3. В избрании делегатов конференции имеют право принимать участие жители, постоянно или преимущественно проживающие на соответствующей территории, достигшие шестнадцатилетнего возраста.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1.4. Конференция может принимать обращение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1.5. Обращения, принятые конференцией,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обращении вопросов.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Органы местного самоуправления и должностные лица местного самоуправления обязаны дать письменный ответ в течение месяца со дня  поступления обращения.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1.6. Настоящее  Положение не распространяется на конференции, проводимые в соответствии с уставами общественных объединений, жилищных (садовых) товариществ и кооперативов.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Конференция, проводимая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и уставом территориального общественного самоуправления.</w:t>
      </w:r>
    </w:p>
    <w:p w:rsidR="00C03AB3" w:rsidRPr="00C97064" w:rsidRDefault="00C03AB3" w:rsidP="00C970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03AB3" w:rsidRPr="00C97064" w:rsidRDefault="00C03AB3" w:rsidP="00C03AB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064">
        <w:rPr>
          <w:rFonts w:ascii="Times New Roman" w:hAnsi="Times New Roman" w:cs="Times New Roman"/>
          <w:b/>
          <w:sz w:val="26"/>
          <w:szCs w:val="26"/>
        </w:rPr>
        <w:t>2. Основания проведения конференции</w:t>
      </w:r>
    </w:p>
    <w:p w:rsidR="00C03AB3" w:rsidRPr="00C97064" w:rsidRDefault="00C03AB3" w:rsidP="00C03AB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2.1. В случаях, когда выносимый на рассмотрение вопрос (вопросы) непосредственно затрагивает интересы б</w:t>
      </w:r>
      <w:r w:rsidR="00C97064">
        <w:rPr>
          <w:rFonts w:ascii="Times New Roman" w:hAnsi="Times New Roman" w:cs="Times New Roman"/>
          <w:sz w:val="26"/>
          <w:szCs w:val="26"/>
        </w:rPr>
        <w:t xml:space="preserve">олее 500 </w:t>
      </w:r>
      <w:r w:rsidRPr="00C97064">
        <w:rPr>
          <w:rFonts w:ascii="Times New Roman" w:hAnsi="Times New Roman" w:cs="Times New Roman"/>
          <w:sz w:val="26"/>
          <w:szCs w:val="26"/>
        </w:rPr>
        <w:t>жителей, имеющих право на участие в собрании, либо созвать собрание не представляется возможным, проводится конференция.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lastRenderedPageBreak/>
        <w:t>2.2. Конференция проводится по инициативе населения, Совета депутатов муниципального образования.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Конференция территориального общественного самоуправления проводится в соответствии с его уставом.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2.3. Конференция, проводимая по инициативе Совета депутатов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2.4. Конференция, проводимая по инициативе населения, назначается Советом депутатов муниципального образования.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Инициатором проведения конференции может быть инициативная группа жителей в количестве не менее 30 человек (дале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C97064">
        <w:rPr>
          <w:rFonts w:ascii="Times New Roman" w:hAnsi="Times New Roman" w:cs="Times New Roman"/>
          <w:sz w:val="26"/>
          <w:szCs w:val="26"/>
        </w:rPr>
        <w:t xml:space="preserve"> инициативная группа).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2.5. При подготовке конференции инициативная группа не 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C97064">
        <w:rPr>
          <w:rFonts w:ascii="Times New Roman" w:hAnsi="Times New Roman" w:cs="Times New Roman"/>
          <w:sz w:val="26"/>
          <w:szCs w:val="26"/>
        </w:rPr>
        <w:t xml:space="preserve"> чем за 15 дней до ее проведения уведомляет Совет депутатов муниципального образования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Уведомление представляется в письменном виде. В нем указываются дата, время и место проведения конференции, предполагаемое число делегатов, выносимый на рассмотрение вопрос (вопросы), а также персональный состав инициативной группы с указанием фамилии, имени, отчества, места жительства и телефона.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2.6. Глава муниципального образования либо назначенное им должностное лицо, к ведению которого относится вопрос (вопросы), выносимый на рассмотрение конференции, вправе провести консультации (обсуждение) с инициативной группой о целесообразности проведения конференции по выносимому вопросу (вопросам), направить инициативной группе свои замечания, предложения или мотивированные возражения.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 По обоюдному согласию инициативной группы, Совета депутатов и главы муниципального сроки подготовки к проведению конференции могут быть изменены.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AB3" w:rsidRPr="00C97064" w:rsidRDefault="00C03AB3" w:rsidP="00C03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064">
        <w:rPr>
          <w:rFonts w:ascii="Times New Roman" w:hAnsi="Times New Roman" w:cs="Times New Roman"/>
          <w:b/>
          <w:sz w:val="26"/>
          <w:szCs w:val="26"/>
        </w:rPr>
        <w:t>3. Порядок выборов делегатов на конференцию</w:t>
      </w:r>
    </w:p>
    <w:p w:rsidR="00C03AB3" w:rsidRPr="00C97064" w:rsidRDefault="00C03AB3" w:rsidP="00C03AB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3.1. Выборы делегатов на конференцию проводятся на 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>собраниях</w:t>
      </w:r>
      <w:proofErr w:type="gramEnd"/>
      <w:r w:rsidRPr="00C97064">
        <w:rPr>
          <w:rFonts w:ascii="Times New Roman" w:hAnsi="Times New Roman" w:cs="Times New Roman"/>
          <w:sz w:val="26"/>
          <w:szCs w:val="26"/>
        </w:rPr>
        <w:t xml:space="preserve"> жителей дома, группы домов или на иной части территории муниципального образования.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3.2. 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конференции, проживающих в доме, группе домов или на иной части территории муниципального образования, на которой проводится конференция, а также возможностей имеющихся помещений.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Норма представительства не может быть больше чем один делегат от 100 жителей, а при проведении конференции в отдельных домах, группе домо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Pr="00C97064">
        <w:rPr>
          <w:rFonts w:ascii="Times New Roman" w:hAnsi="Times New Roman" w:cs="Times New Roman"/>
          <w:sz w:val="26"/>
          <w:szCs w:val="26"/>
        </w:rPr>
        <w:t xml:space="preserve"> не более чем 1 делегат от 50 жителей, имеющих право на участие в конференции.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3.3. До начала собрания по выборам делегатов на конференцию представители инициатора его проведения проводят регистрацию участников собрания.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3.4.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 состава президиума, утверждение повестки дня, регламента проведения собрания проведения собрания производятся простым большинством голосов участников </w:t>
      </w:r>
      <w:r w:rsidRPr="00C97064">
        <w:rPr>
          <w:rFonts w:ascii="Times New Roman" w:hAnsi="Times New Roman" w:cs="Times New Roman"/>
          <w:sz w:val="26"/>
          <w:szCs w:val="26"/>
        </w:rPr>
        <w:lastRenderedPageBreak/>
        <w:t>собрания по представлению инициатора проведения собрания или участников собрания.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3.5. Собрание правомочно, если в нем приняло участие более половины жителей территории, на которой проводится конференция.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3.6. Решение собрания принимается простым большинством голосов открытым голосованием от числа участников собрания.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В голосовании участвуют только жители, включенные в 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>собрании</w:t>
      </w:r>
      <w:proofErr w:type="gramEnd"/>
      <w:r w:rsidRPr="00C97064">
        <w:rPr>
          <w:rFonts w:ascii="Times New Roman" w:hAnsi="Times New Roman" w:cs="Times New Roman"/>
          <w:sz w:val="26"/>
          <w:szCs w:val="26"/>
        </w:rPr>
        <w:t>, имеют право совещательного голоса.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>Секретарь собрания ведет протокол собрания, содержащий в обязательном порядке следующие сведения: адреса домов, жители которых участвуют в собрании, количество жителей, имеющих право участвовать в собрании, количество жителей, зарегистрированных в качестве участников собрания, инициатор, дата, время и место проведения собрания, состав президиума, ФИО избранных делегатов с указанием количества голосов, поданных за их избрание.</w:t>
      </w:r>
      <w:proofErr w:type="gramEnd"/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Прокол зачитывается председателем собрания участникам собрания, утверждается решением собрания, подписывается председателем и секретарем собрания.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AB3" w:rsidRPr="00C97064" w:rsidRDefault="00C03AB3" w:rsidP="00C03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064">
        <w:rPr>
          <w:rFonts w:ascii="Times New Roman" w:hAnsi="Times New Roman" w:cs="Times New Roman"/>
          <w:b/>
          <w:sz w:val="26"/>
          <w:szCs w:val="26"/>
        </w:rPr>
        <w:t>4. Порядок проведения конференции</w:t>
      </w:r>
    </w:p>
    <w:p w:rsidR="00C03AB3" w:rsidRPr="00C97064" w:rsidRDefault="00C03AB3" w:rsidP="00C03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4.1. Организации и проведение конференции возлагается на инициатора ее проведения.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Порядок проведения конференции определяется инициатором ее проведения.</w:t>
      </w:r>
    </w:p>
    <w:p w:rsidR="00C97064" w:rsidRPr="00C97064" w:rsidRDefault="00F519B9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bCs/>
          <w:sz w:val="26"/>
          <w:szCs w:val="26"/>
        </w:rPr>
        <w:t>4.2.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r w:rsidR="00C97064">
        <w:rPr>
          <w:rFonts w:ascii="Times New Roman" w:hAnsi="Times New Roman" w:cs="Times New Roman"/>
          <w:sz w:val="26"/>
          <w:szCs w:val="26"/>
        </w:rPr>
        <w:t>.</w:t>
      </w:r>
      <w:r w:rsidRPr="00C970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4.3. До начала конференции проводится регистрация делегатов конференции.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 Решения конференции принимаются большинством голосов от зарегистрированного числа делегатов.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4.4. Конференцию открывает инициатор ее проведения или его представитель. Для  ведения собрания избирается президиум, состоящий из председателя, секретаря конференции и других лиц по усмотрению делегатов. Выборы состава президиума, утверждение повестки дня, регламента проведения собрания производятся простым большинством голосов по представлению инициатора проведения конференции или делегатов.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4.5. Решения конференции принимаются простым большинством голосов 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>открытом</w:t>
      </w:r>
      <w:proofErr w:type="gramEnd"/>
      <w:r w:rsidRPr="00C97064">
        <w:rPr>
          <w:rFonts w:ascii="Times New Roman" w:hAnsi="Times New Roman" w:cs="Times New Roman"/>
          <w:sz w:val="26"/>
          <w:szCs w:val="26"/>
        </w:rPr>
        <w:t xml:space="preserve"> голосованием. Делегаты конференции могут принять решение о проведении тайного 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>голосования</w:t>
      </w:r>
      <w:proofErr w:type="gramEnd"/>
      <w:r w:rsidRPr="00C97064">
        <w:rPr>
          <w:rFonts w:ascii="Times New Roman" w:hAnsi="Times New Roman" w:cs="Times New Roman"/>
          <w:sz w:val="26"/>
          <w:szCs w:val="26"/>
        </w:rPr>
        <w:t xml:space="preserve"> по какому – либо вопросу (вопросам). В этом случае избирается счетная комиссия.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4.6. 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 xml:space="preserve">Секретарь конференции ведет протокол, содержащий в обязательном порядке следующие сведения: количество избранных делегатов, количество присутствующих делегатов, данные об инициаторе конференции, дата, время и место проведения конференции, состав президиума, полная формулировка </w:t>
      </w:r>
      <w:r w:rsidRPr="00C97064">
        <w:rPr>
          <w:rFonts w:ascii="Times New Roman" w:hAnsi="Times New Roman" w:cs="Times New Roman"/>
          <w:sz w:val="26"/>
          <w:szCs w:val="26"/>
        </w:rPr>
        <w:lastRenderedPageBreak/>
        <w:t>рассматриваемого вопроса (вопросов), фамилии выступивших, краткое содержание выступлений по рассматриваемому вопросу (вопросам), принятое решение, список участвующих в собрании представителей органов местного самоуправления и приглашенных лиц.</w:t>
      </w:r>
      <w:proofErr w:type="gramEnd"/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  Протокол зачитывается председателем собрания участникам конференции, утверждается решением конференции, подписывается председателем и секретарем собрания и передается в органы местного самоуправления или должностным лицам местного самоуправления, к компетенции которых отнесено решение содержащихся в обращении вопросов, для рассмотрения и подготовки ответа.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4.7. Итоги конференции подлежат официальному опубликованию (обнародованию) в течение семи дней со дня проведения конференции.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AB3" w:rsidRPr="00C97064" w:rsidRDefault="00C03AB3" w:rsidP="00C03AB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064">
        <w:rPr>
          <w:rFonts w:ascii="Times New Roman" w:hAnsi="Times New Roman" w:cs="Times New Roman"/>
          <w:b/>
          <w:sz w:val="26"/>
          <w:szCs w:val="26"/>
        </w:rPr>
        <w:t>5. Заключительные положения.</w:t>
      </w:r>
    </w:p>
    <w:p w:rsidR="00C03AB3" w:rsidRPr="00C97064" w:rsidRDefault="00C03AB3" w:rsidP="00C03A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 5.1. Решения конференции не могут нарушать имущественные и иные права граждан, объединений собственников жилья и других организаций.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Решения конференции носят рекомендательный характер для орг7анов местного самоуправления, жителей соответствующей территории, предприятий, организаций и иных лиц. Содержание решений конференции доводится до граждан, проживающих на соответствующей территории.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5.2. Обращение конференции направляется в органы местного самоуправления, к компетенции которых отнесено решение содержащихся в обращении вопросов.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Органы местного самоуправления и должностные лица местного самоуправления обязаны в месячный срок рассмотреть обращение и направить председателю конференции или другому лицу, уполномоченному конференцией, мотивированный ответ по существу решения в письменной форме.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5.3. Орган местного самоуправления вправе принять правовой или иной акт на основании обращения конференции, о чем незамедлительно сообщается председателю конференции или другому лицу, уполномоченному конференцией.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5.4. Расходы, связанные с организацией и проведением конференции, возлагаются на инициатора проведения конференции.     </w:t>
      </w:r>
    </w:p>
    <w:p w:rsidR="00C03AB3" w:rsidRPr="00C97064" w:rsidRDefault="00C03AB3" w:rsidP="00C03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AB3" w:rsidRPr="00C97064" w:rsidRDefault="00C03AB3" w:rsidP="00C03AB3">
      <w:pPr>
        <w:tabs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C03AB3" w:rsidRPr="00C97064" w:rsidRDefault="00C03AB3" w:rsidP="00C03AB3">
      <w:pPr>
        <w:tabs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03AB3" w:rsidRPr="00C97064" w:rsidRDefault="00C03AB3" w:rsidP="00C03AB3">
      <w:pPr>
        <w:tabs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03AB3" w:rsidRPr="00C97064" w:rsidRDefault="00C03AB3" w:rsidP="00C03AB3">
      <w:pPr>
        <w:tabs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03AB3" w:rsidRPr="00C97064" w:rsidRDefault="00C03AB3" w:rsidP="00C03AB3">
      <w:pPr>
        <w:tabs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C03AB3" w:rsidRPr="00C97064" w:rsidSect="0033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3585"/>
    <w:multiLevelType w:val="multilevel"/>
    <w:tmpl w:val="C8B432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F754609"/>
    <w:multiLevelType w:val="hybridMultilevel"/>
    <w:tmpl w:val="54CEB964"/>
    <w:lvl w:ilvl="0" w:tplc="05EA5B3A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51C85"/>
    <w:rsid w:val="000137D0"/>
    <w:rsid w:val="001F1B77"/>
    <w:rsid w:val="00204C42"/>
    <w:rsid w:val="00220F10"/>
    <w:rsid w:val="00296F69"/>
    <w:rsid w:val="00332A17"/>
    <w:rsid w:val="003771AA"/>
    <w:rsid w:val="003B445C"/>
    <w:rsid w:val="003F5196"/>
    <w:rsid w:val="003F7100"/>
    <w:rsid w:val="004E27CA"/>
    <w:rsid w:val="005B2683"/>
    <w:rsid w:val="006D6B18"/>
    <w:rsid w:val="00703A72"/>
    <w:rsid w:val="008552E1"/>
    <w:rsid w:val="00951C85"/>
    <w:rsid w:val="00B63ECB"/>
    <w:rsid w:val="00C03AB3"/>
    <w:rsid w:val="00C87FCB"/>
    <w:rsid w:val="00C97064"/>
    <w:rsid w:val="00E80F06"/>
    <w:rsid w:val="00F5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next w:val="a"/>
    <w:rsid w:val="00C97064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4">
    <w:name w:val="Òåêñò äîêóìåíòà"/>
    <w:basedOn w:val="a"/>
    <w:rsid w:val="00C9706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2021-08-24T10:47:00Z</cp:lastPrinted>
  <dcterms:created xsi:type="dcterms:W3CDTF">2009-03-09T12:31:00Z</dcterms:created>
  <dcterms:modified xsi:type="dcterms:W3CDTF">2021-08-24T10:48:00Z</dcterms:modified>
</cp:coreProperties>
</file>