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59" w:rsidRDefault="00155699" w:rsidP="00D5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3E59">
        <w:rPr>
          <w:b/>
          <w:sz w:val="28"/>
          <w:szCs w:val="28"/>
        </w:rPr>
        <w:t xml:space="preserve">АДМИНИСТРАЦИЯ </w:t>
      </w:r>
    </w:p>
    <w:p w:rsidR="00D53E59" w:rsidRDefault="00D53E59" w:rsidP="00D5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D53E59" w:rsidRDefault="00D53E59" w:rsidP="00D5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D53E59" w:rsidRDefault="00D53E59" w:rsidP="00D53E59">
      <w:pPr>
        <w:jc w:val="center"/>
      </w:pPr>
    </w:p>
    <w:p w:rsidR="00D53E59" w:rsidRDefault="00D53E59" w:rsidP="00D53E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3E59" w:rsidRDefault="00D53E59" w:rsidP="00D53E59"/>
    <w:p w:rsidR="00D53E59" w:rsidRPr="006C2AAE" w:rsidRDefault="00D53E59" w:rsidP="00D53E59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sz w:val="28"/>
          <w:szCs w:val="28"/>
        </w:rPr>
        <w:t xml:space="preserve">от  11 ноября  2019 года  № 62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</w:p>
    <w:p w:rsidR="00CA727B" w:rsidRDefault="00CA727B"/>
    <w:p w:rsidR="00D53E59" w:rsidRDefault="00D53E59" w:rsidP="00D53E59">
      <w:pPr>
        <w:pStyle w:val="a5"/>
        <w:tabs>
          <w:tab w:val="left" w:pos="708"/>
        </w:tabs>
        <w:rPr>
          <w:sz w:val="24"/>
          <w:szCs w:val="24"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О порядке ведения реестра </w:t>
      </w:r>
      <w:r>
        <w:rPr>
          <w:b/>
          <w:sz w:val="28"/>
          <w:szCs w:val="28"/>
        </w:rPr>
        <w:t xml:space="preserve">заключенных 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</w:t>
      </w:r>
      <w:proofErr w:type="spellStart"/>
      <w:r>
        <w:rPr>
          <w:b/>
          <w:sz w:val="28"/>
          <w:szCs w:val="28"/>
        </w:rPr>
        <w:t>муниципально-частном</w:t>
      </w:r>
      <w:proofErr w:type="spellEnd"/>
      <w:r>
        <w:rPr>
          <w:b/>
          <w:sz w:val="28"/>
          <w:szCs w:val="28"/>
        </w:rPr>
        <w:t xml:space="preserve"> партнерстве </w:t>
      </w:r>
    </w:p>
    <w:p w:rsidR="00D53E59" w:rsidRPr="00D53E59" w:rsidRDefault="00D53E59" w:rsidP="00D53E59">
      <w:pPr>
        <w:pStyle w:val="263971306bb178b27d1e200a5c980378s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53E59">
        <w:rPr>
          <w:b/>
          <w:sz w:val="28"/>
          <w:szCs w:val="28"/>
        </w:rPr>
        <w:t>Грачево-Кустовском муниципальном образовании</w:t>
      </w:r>
    </w:p>
    <w:p w:rsidR="00D53E59" w:rsidRP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3E59" w:rsidRDefault="00D53E59" w:rsidP="00D53E59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D53E59" w:rsidRDefault="00D53E59" w:rsidP="00D53E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18 Федерального закона от 13.07.2015                    № 224-ФЗ «О государственно-частном партнерстве, </w:t>
      </w:r>
      <w:proofErr w:type="spellStart"/>
      <w:r>
        <w:rPr>
          <w:bCs/>
          <w:sz w:val="28"/>
          <w:szCs w:val="28"/>
        </w:rPr>
        <w:t>муниципально-частном</w:t>
      </w:r>
      <w:proofErr w:type="spellEnd"/>
      <w:r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Уставом Грачево-Кустовского  муниципального образования, Администрация Грачево-Кустовского муниципального образования</w:t>
      </w:r>
    </w:p>
    <w:p w:rsidR="00D53E59" w:rsidRDefault="00D53E59" w:rsidP="00D53E59">
      <w:pPr>
        <w:jc w:val="both"/>
        <w:rPr>
          <w:bCs/>
          <w:sz w:val="28"/>
          <w:szCs w:val="28"/>
        </w:rPr>
      </w:pPr>
    </w:p>
    <w:p w:rsidR="00D53E59" w:rsidRDefault="00D53E59" w:rsidP="00D5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53E59" w:rsidRDefault="00D53E59" w:rsidP="00D53E59">
      <w:pPr>
        <w:jc w:val="center"/>
        <w:rPr>
          <w:sz w:val="28"/>
          <w:szCs w:val="28"/>
        </w:rPr>
      </w:pPr>
    </w:p>
    <w:p w:rsidR="00D53E59" w:rsidRDefault="00D53E59" w:rsidP="00D53E5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администрацию Грачево-Кустовского муниципального образования полномочиями по ведению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Грачево-Кустовском муниципальном образовании.</w:t>
      </w:r>
    </w:p>
    <w:p w:rsidR="00D53E59" w:rsidRDefault="00D53E59" w:rsidP="00D53E5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ведения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Грачево-Кустовском муниципальном образовании согласно приложению.</w:t>
      </w:r>
    </w:p>
    <w:p w:rsidR="00D53E59" w:rsidRDefault="00D53E59" w:rsidP="00D53E5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D53E59" w:rsidRDefault="00D53E59" w:rsidP="00D53E59">
      <w:pPr>
        <w:widowControl w:val="0"/>
        <w:autoSpaceDE w:val="0"/>
        <w:rPr>
          <w:bCs/>
          <w:sz w:val="28"/>
          <w:szCs w:val="28"/>
        </w:rPr>
      </w:pPr>
    </w:p>
    <w:p w:rsidR="00D53E59" w:rsidRDefault="00D53E59" w:rsidP="00D53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E59" w:rsidRDefault="00D53E59" w:rsidP="00D53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E59" w:rsidRDefault="00D53E59" w:rsidP="00D53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E59" w:rsidRDefault="00D53E59" w:rsidP="00D53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                                               Л.С. Беспалько</w:t>
      </w:r>
    </w:p>
    <w:p w:rsidR="00D53E59" w:rsidRDefault="00D53E59" w:rsidP="00D53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3E59" w:rsidRDefault="00D53E59" w:rsidP="00D53E5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53E59" w:rsidRDefault="00D53E59" w:rsidP="00D53E5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53E59" w:rsidRDefault="00D53E59" w:rsidP="00D53E5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53E59" w:rsidRDefault="00D53E59" w:rsidP="00D53E5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53E59" w:rsidRDefault="00D53E59" w:rsidP="00D53E5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53E59" w:rsidRDefault="00D53E59" w:rsidP="00D53E5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55699" w:rsidRDefault="00D53E59" w:rsidP="00D53E59">
      <w:pPr>
        <w:widowControl w:val="0"/>
        <w:autoSpaceDE w:val="0"/>
        <w:autoSpaceDN w:val="0"/>
        <w:adjustRightInd w:val="0"/>
        <w:ind w:left="5103"/>
      </w:pPr>
      <w:r w:rsidRPr="00D53E59">
        <w:lastRenderedPageBreak/>
        <w:t xml:space="preserve">Приложение </w:t>
      </w:r>
    </w:p>
    <w:p w:rsidR="00D53E59" w:rsidRPr="00D53E59" w:rsidRDefault="00D53E59" w:rsidP="00D53E59">
      <w:pPr>
        <w:widowControl w:val="0"/>
        <w:autoSpaceDE w:val="0"/>
        <w:autoSpaceDN w:val="0"/>
        <w:adjustRightInd w:val="0"/>
        <w:ind w:left="5103"/>
      </w:pPr>
      <w:r w:rsidRPr="00D53E59">
        <w:t>к постановлению</w:t>
      </w:r>
      <w:r w:rsidR="00155699">
        <w:t xml:space="preserve"> администрации Грачево-Кустовского МО</w:t>
      </w:r>
    </w:p>
    <w:p w:rsidR="00D53E59" w:rsidRPr="00D53E59" w:rsidRDefault="00D53E59" w:rsidP="00D53E59">
      <w:pPr>
        <w:widowControl w:val="0"/>
        <w:autoSpaceDE w:val="0"/>
        <w:autoSpaceDN w:val="0"/>
        <w:adjustRightInd w:val="0"/>
        <w:ind w:left="5103"/>
      </w:pPr>
      <w:r w:rsidRPr="00D53E59">
        <w:t>от 11.11.2019 года 2019 года № 62</w:t>
      </w:r>
    </w:p>
    <w:p w:rsidR="00D53E59" w:rsidRP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>
        <w:rPr>
          <w:rStyle w:val="3cd3633a0beb813306df475e70a94821s2"/>
          <w:b/>
          <w:bCs/>
          <w:sz w:val="28"/>
          <w:szCs w:val="28"/>
        </w:rPr>
        <w:t xml:space="preserve">ПОРЯДОК ВЕДЕНИЯ РЕЕСТРА </w:t>
      </w:r>
    </w:p>
    <w:p w:rsidR="00155699" w:rsidRDefault="00D53E59" w:rsidP="00D53E5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>
        <w:rPr>
          <w:rStyle w:val="3cd3633a0beb813306df475e70a94821s2"/>
          <w:b/>
          <w:bCs/>
          <w:sz w:val="28"/>
          <w:szCs w:val="28"/>
        </w:rPr>
        <w:t xml:space="preserve">ЗАКЛЮЧЕННЫХ СОГЛАШЕНИЙ О МУНИЦИПАЛЬНО-ЧАСТНОМ ПАРТНЕРСТВЕ В ГРАЧЕВО-КУСТОВСКОМ 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</w:pPr>
      <w:r>
        <w:rPr>
          <w:rStyle w:val="3cd3633a0beb813306df475e70a94821s2"/>
          <w:b/>
          <w:bCs/>
          <w:sz w:val="28"/>
          <w:szCs w:val="28"/>
        </w:rPr>
        <w:t>МУНИЦИПАЛЬНОМ ОБРАЗОВАНИИ</w:t>
      </w:r>
    </w:p>
    <w:p w:rsidR="00D53E59" w:rsidRDefault="00D53E59" w:rsidP="00D53E59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партнерстве, публичным партнером по которым выступает Грачево-Кустовское муниципальное образование (далее — Реестр).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 Реестр представляет собой свод информации о заключенных </w:t>
      </w:r>
      <w:proofErr w:type="gramStart"/>
      <w:r>
        <w:rPr>
          <w:rStyle w:val="345ef3c3a60bd82c0f33798e53b392f2bumpedfont15"/>
          <w:sz w:val="28"/>
          <w:szCs w:val="28"/>
        </w:rPr>
        <w:t>соглашениях</w:t>
      </w:r>
      <w:proofErr w:type="gramEnd"/>
      <w:r>
        <w:rPr>
          <w:rStyle w:val="345ef3c3a60bd82c0f33798e53b392f2bumpedfont15"/>
          <w:sz w:val="28"/>
          <w:szCs w:val="28"/>
        </w:rPr>
        <w:t xml:space="preserve">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 между </w:t>
      </w:r>
      <w:proofErr w:type="spellStart"/>
      <w:r>
        <w:rPr>
          <w:rStyle w:val="345ef3c3a60bd82c0f33798e53b392f2bumpedfont15"/>
          <w:sz w:val="28"/>
          <w:szCs w:val="28"/>
        </w:rPr>
        <w:t>Грачево-Кустовским</w:t>
      </w:r>
      <w:proofErr w:type="spellEnd"/>
      <w:r>
        <w:rPr>
          <w:rStyle w:val="345ef3c3a60bd82c0f33798e53b392f2bumpedfont15"/>
          <w:sz w:val="28"/>
          <w:szCs w:val="28"/>
        </w:rPr>
        <w:t xml:space="preserve"> муниципальным образованием и частным партнером (далее — Соглашение).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 Ведение Реестра осуществляется главный специалист администрации Грачево-Кустовского муниципального образования в письменной форме, а также в электронном виде — в виде таблицы по форме согласно приложению к настоящему Порядку.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5. Ведение Реестра в письменной форме осуществляется путем формирования реестровых дел, хранение которых обеспечивает главный специалист администрации Грачево-Кустовского муниципального обра</w:t>
      </w:r>
      <w:r w:rsidR="00155699">
        <w:rPr>
          <w:rStyle w:val="345ef3c3a60bd82c0f33798e53b392f2bumpedfont15"/>
          <w:sz w:val="28"/>
          <w:szCs w:val="28"/>
        </w:rPr>
        <w:t>зования</w:t>
      </w:r>
      <w:r>
        <w:rPr>
          <w:rStyle w:val="345ef3c3a60bd82c0f33798e53b392f2bumpedfont15"/>
          <w:sz w:val="28"/>
          <w:szCs w:val="28"/>
        </w:rPr>
        <w:t>.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 реестровое дело включаются документы на бумажных </w:t>
      </w:r>
      <w:proofErr w:type="gramStart"/>
      <w:r>
        <w:rPr>
          <w:rStyle w:val="345ef3c3a60bd82c0f33798e53b392f2bumpedfont15"/>
          <w:sz w:val="28"/>
          <w:szCs w:val="28"/>
        </w:rPr>
        <w:t>носителях</w:t>
      </w:r>
      <w:proofErr w:type="gramEnd"/>
      <w:r>
        <w:rPr>
          <w:rStyle w:val="345ef3c3a60bd82c0f33798e53b392f2bumpedfont15"/>
          <w:sz w:val="28"/>
          <w:szCs w:val="28"/>
        </w:rPr>
        <w:t>, подтверждающие данные, указанные в Реестре. Каждому реестровому делу присваивается порядковый номер Реестра.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7. Записи на электронном носителе должны соответствовать записям на бумажном носителе. 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8. Сведения, содержащиеся в Реестре, являются открытыми и общедоступными. Реестр размещается на официальном сайте администрации Грачево-Кустовского муниципального образования в информационно-телекоммуникационной сети «Интернет».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9. Главный специалист администрации Грачево-Кустовского муниципального образования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 xml:space="preserve">с даты </w:t>
      </w:r>
      <w:r>
        <w:rPr>
          <w:rStyle w:val="345ef3c3a60bd82c0f33798e53b392f2bumpedfont15"/>
          <w:sz w:val="28"/>
          <w:szCs w:val="28"/>
        </w:rPr>
        <w:lastRenderedPageBreak/>
        <w:t>заключения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Соглашения дополняет Реестр сведениями о данном Соглашении и актуализирует сведения Реестра на официальном сайте </w:t>
      </w:r>
      <w:hyperlink r:id="rId4" w:history="1">
        <w:r w:rsidR="00BE7D5E" w:rsidRPr="00BE7D5E">
          <w:rPr>
            <w:rStyle w:val="a6"/>
            <w:sz w:val="28"/>
            <w:szCs w:val="28"/>
          </w:rPr>
          <w:t>http://adm-perelyb.ru</w:t>
        </w:r>
      </w:hyperlink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10. </w:t>
      </w:r>
      <w:r w:rsidR="00BE7D5E">
        <w:rPr>
          <w:rStyle w:val="345ef3c3a60bd82c0f33798e53b392f2bumpedfont15"/>
          <w:sz w:val="28"/>
          <w:szCs w:val="28"/>
        </w:rPr>
        <w:t xml:space="preserve">Главный специалист администрации Грачево-Кустовского муниципального образования </w:t>
      </w:r>
      <w:r>
        <w:rPr>
          <w:rStyle w:val="345ef3c3a60bd82c0f33798e53b392f2bumpedfont15"/>
          <w:sz w:val="28"/>
          <w:szCs w:val="28"/>
        </w:rPr>
        <w:t xml:space="preserve">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hyperlink r:id="rId5" w:history="1">
        <w:r w:rsidR="00BE7D5E" w:rsidRPr="00BE7D5E">
          <w:rPr>
            <w:rStyle w:val="a6"/>
            <w:sz w:val="28"/>
            <w:szCs w:val="28"/>
          </w:rPr>
          <w:t>http://adm-perelyb.ru</w:t>
        </w:r>
      </w:hyperlink>
      <w:r>
        <w:rPr>
          <w:rStyle w:val="345ef3c3a60bd82c0f33798e53b392f2bumpedfont15"/>
          <w:sz w:val="28"/>
          <w:szCs w:val="28"/>
        </w:rPr>
        <w:t xml:space="preserve"> в информационно-коммуникационной сети «Интернет»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>с даты поступления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соответствующей информации.</w:t>
      </w:r>
    </w:p>
    <w:p w:rsidR="00D53E59" w:rsidRDefault="00D53E59" w:rsidP="00D53E59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BE7D5E">
        <w:rPr>
          <w:rStyle w:val="345ef3c3a60bd82c0f33798e53b392f2bumpedfont15"/>
          <w:sz w:val="28"/>
          <w:szCs w:val="28"/>
        </w:rPr>
        <w:t>Грачево-Кустовского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при заключении, изменении или расторжении Соглашения.</w:t>
      </w: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</w:rPr>
      </w:pPr>
      <w:bookmarkStart w:id="1" w:name="0122f2ad6ab735283118cf346db71905P44"/>
      <w:bookmarkEnd w:id="1"/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BE7D5E" w:rsidRDefault="00BE7D5E" w:rsidP="00D53E5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</w:pPr>
      <w:r>
        <w:rPr>
          <w:rStyle w:val="345ef3c3a60bd82c0f33798e53b392f2bumpedfont15"/>
          <w:sz w:val="28"/>
          <w:szCs w:val="28"/>
        </w:rPr>
        <w:t>Приложение к порядку</w:t>
      </w:r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ведения реестра заключенных соглашений </w:t>
      </w:r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  <w:bookmarkStart w:id="2" w:name="028d062fa40eb7b060203bb28d4d468e_GoBack"/>
      <w:bookmarkEnd w:id="2"/>
    </w:p>
    <w:p w:rsidR="00D53E59" w:rsidRDefault="00D53E59" w:rsidP="00D53E59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 </w:t>
      </w:r>
      <w:r w:rsidR="00BE7D5E">
        <w:rPr>
          <w:sz w:val="28"/>
          <w:szCs w:val="28"/>
        </w:rPr>
        <w:t xml:space="preserve">Грачево-Кустовском </w:t>
      </w:r>
    </w:p>
    <w:p w:rsidR="00D53E59" w:rsidRDefault="00BE7D5E" w:rsidP="00D53E59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D53E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D53E59" w:rsidRDefault="00D53E59" w:rsidP="00D53E59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</w:p>
    <w:p w:rsidR="00D53E59" w:rsidRDefault="00D53E59" w:rsidP="00D53E59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"/>
        <w:gridCol w:w="1136"/>
        <w:gridCol w:w="1112"/>
        <w:gridCol w:w="1197"/>
        <w:gridCol w:w="1665"/>
        <w:gridCol w:w="1160"/>
        <w:gridCol w:w="1565"/>
        <w:gridCol w:w="1313"/>
      </w:tblGrid>
      <w:tr w:rsidR="00D53E59" w:rsidTr="00D53E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Номер </w:t>
            </w:r>
            <w:r>
              <w:rPr>
                <w:rStyle w:val="885a3218b19909d999b66fffd8105830s14"/>
                <w:sz w:val="28"/>
                <w:szCs w:val="28"/>
              </w:rPr>
              <w:t xml:space="preserve">реестрового </w:t>
            </w:r>
            <w:r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Сведения о сторонах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ОГРН/ОГРН ИП/ИНН частного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Состав и описание объекта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D53E59" w:rsidTr="00D53E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E59" w:rsidRDefault="00D53E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53E59" w:rsidRDefault="00D53E59" w:rsidP="00D53E59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 ЗАПИСКА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BE7D5E">
        <w:rPr>
          <w:bCs/>
          <w:color w:val="000000"/>
          <w:sz w:val="28"/>
          <w:szCs w:val="28"/>
        </w:rPr>
        <w:t>Грачево-Кустовском муниципальном образовании</w:t>
      </w:r>
    </w:p>
    <w:p w:rsidR="00D53E59" w:rsidRDefault="00D53E59" w:rsidP="00D53E59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proofErr w:type="gramStart"/>
      <w:r>
        <w:rPr>
          <w:rStyle w:val="345ef3c3a60bd82c0f33798e53b392f2bumpedfont15"/>
          <w:sz w:val="28"/>
          <w:szCs w:val="28"/>
        </w:rPr>
        <w:t xml:space="preserve">Представленный проект подготовлен на основании положений  статьи 18 Федерального закона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партнерстве.</w:t>
      </w:r>
      <w:proofErr w:type="gramEnd"/>
    </w:p>
    <w:p w:rsidR="00D53E59" w:rsidRDefault="00D53E59" w:rsidP="00D53E5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партнерстве; 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D53E59" w:rsidRDefault="00D53E59" w:rsidP="00D53E59">
      <w:pPr>
        <w:ind w:firstLine="709"/>
        <w:jc w:val="both"/>
      </w:pPr>
      <w:r>
        <w:rPr>
          <w:sz w:val="28"/>
          <w:szCs w:val="28"/>
        </w:rPr>
        <w:t xml:space="preserve">Порядок содержит общие универсальные нормы,  основополагающие принципы, которые могут быть применены в любом муниципальном образовании и направлен на регламентацию порядка ведения реестра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 </w:t>
      </w:r>
    </w:p>
    <w:p w:rsidR="00D53E59" w:rsidRDefault="00D53E59" w:rsidP="00D53E59">
      <w:pPr>
        <w:ind w:firstLine="709"/>
        <w:jc w:val="both"/>
        <w:rPr>
          <w:sz w:val="28"/>
          <w:szCs w:val="28"/>
        </w:rPr>
      </w:pPr>
    </w:p>
    <w:p w:rsidR="00D53E59" w:rsidRDefault="00D53E59" w:rsidP="00D53E59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ФИНАНСОВО-ЭКОНОМИЧЕСКОЕ ОБОСНОВАНИЕ</w:t>
      </w: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BE7D5E">
        <w:rPr>
          <w:bCs/>
          <w:color w:val="000000"/>
          <w:sz w:val="28"/>
          <w:szCs w:val="28"/>
        </w:rPr>
        <w:t>Грачево-Кустовском муниципальном образовании»</w:t>
      </w:r>
    </w:p>
    <w:p w:rsidR="00BE7D5E" w:rsidRDefault="00BE7D5E" w:rsidP="00D53E5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53E59" w:rsidRDefault="00D53E59" w:rsidP="00D53E5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D53E59" w:rsidRDefault="00D53E59" w:rsidP="00D53E5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D53E59" w:rsidRDefault="00D53E59" w:rsidP="00D53E59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 в связи с принятием проекта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</w:t>
      </w:r>
      <w:r w:rsidR="00BE7D5E" w:rsidRPr="00BE7D5E">
        <w:rPr>
          <w:bCs/>
          <w:color w:val="000000"/>
          <w:sz w:val="28"/>
          <w:szCs w:val="28"/>
        </w:rPr>
        <w:t xml:space="preserve"> </w:t>
      </w:r>
      <w:r w:rsidR="00BE7D5E">
        <w:rPr>
          <w:bCs/>
          <w:color w:val="000000"/>
          <w:sz w:val="28"/>
          <w:szCs w:val="28"/>
        </w:rPr>
        <w:t>Грачево-Кустовском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BE7D5E" w:rsidRDefault="00BE7D5E" w:rsidP="00D53E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E59" w:rsidRDefault="00D53E59" w:rsidP="00D53E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принят</w:t>
      </w:r>
      <w:r w:rsidR="00BE7D5E">
        <w:rPr>
          <w:sz w:val="28"/>
          <w:szCs w:val="28"/>
        </w:rPr>
        <w:t xml:space="preserve">ия, отмены или изменения </w:t>
      </w:r>
      <w:proofErr w:type="spellStart"/>
      <w:r w:rsidR="00BE7D5E">
        <w:rPr>
          <w:sz w:val="28"/>
          <w:szCs w:val="28"/>
        </w:rPr>
        <w:t>других</w:t>
      </w:r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нормативных правовых актов.</w:t>
      </w:r>
    </w:p>
    <w:p w:rsidR="00D53E59" w:rsidRDefault="00D53E59"/>
    <w:sectPr w:rsidR="00D53E59" w:rsidSect="00D53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3E59"/>
    <w:rsid w:val="00015639"/>
    <w:rsid w:val="00155699"/>
    <w:rsid w:val="001867EE"/>
    <w:rsid w:val="00812DDF"/>
    <w:rsid w:val="00BE7D5E"/>
    <w:rsid w:val="00CA727B"/>
    <w:rsid w:val="00D41E1C"/>
    <w:rsid w:val="00D53E59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3E59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D53E59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D53E59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D5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971306bb178b27d1e200a5c980378s3">
    <w:name w:val="263971306bb178b27d1e200a5c980378s3"/>
    <w:basedOn w:val="a"/>
    <w:rsid w:val="00D53E59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D53E59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D53E59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D53E59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D53E59"/>
    <w:pPr>
      <w:spacing w:before="100" w:beforeAutospacing="1" w:after="100" w:afterAutospacing="1"/>
    </w:pPr>
  </w:style>
  <w:style w:type="paragraph" w:customStyle="1" w:styleId="ConsPlusNormal">
    <w:name w:val="ConsPlusNormal"/>
    <w:rsid w:val="00D53E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D53E59"/>
  </w:style>
  <w:style w:type="character" w:customStyle="1" w:styleId="345ef3c3a60bd82c0f33798e53b392f2bumpedfont15">
    <w:name w:val="345ef3c3a60bd82c0f33798e53b392f2bumpedfont15"/>
    <w:basedOn w:val="a0"/>
    <w:rsid w:val="00D53E59"/>
  </w:style>
  <w:style w:type="character" w:customStyle="1" w:styleId="31a4d36d391ff87c43bdd4c7f286dd78s12">
    <w:name w:val="31a4d36d391ff87c43bdd4c7f286dd78s12"/>
    <w:basedOn w:val="a0"/>
    <w:rsid w:val="00D53E59"/>
  </w:style>
  <w:style w:type="character" w:customStyle="1" w:styleId="28170ffcf64e02a0cd3da81525ccf551s13">
    <w:name w:val="28170ffcf64e02a0cd3da81525ccf551s13"/>
    <w:basedOn w:val="a0"/>
    <w:rsid w:val="00D53E59"/>
  </w:style>
  <w:style w:type="character" w:customStyle="1" w:styleId="885a3218b19909d999b66fffd8105830s14">
    <w:name w:val="885a3218b19909d999b66fffd8105830s14"/>
    <w:basedOn w:val="a0"/>
    <w:rsid w:val="00D53E59"/>
  </w:style>
  <w:style w:type="character" w:styleId="a6">
    <w:name w:val="Hyperlink"/>
    <w:basedOn w:val="a0"/>
    <w:rsid w:val="00BE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erelyb.ru" TargetMode="Externa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2019-11-11T10:20:00Z</dcterms:created>
  <dcterms:modified xsi:type="dcterms:W3CDTF">2019-11-14T10:45:00Z</dcterms:modified>
</cp:coreProperties>
</file>